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8D0" w:rsidRPr="00752642" w:rsidRDefault="00A278D0" w:rsidP="00752642">
      <w:pPr>
        <w:pStyle w:val="BodyText"/>
        <w:ind w:left="0"/>
        <w:jc w:val="center"/>
        <w:rPr>
          <w:b/>
          <w:bCs/>
        </w:rPr>
      </w:pPr>
      <w:r w:rsidRPr="00752642">
        <w:rPr>
          <w:b/>
          <w:bCs/>
        </w:rPr>
        <w:t>Traceability</w:t>
      </w:r>
      <w:r w:rsidR="008A59A5">
        <w:rPr>
          <w:b/>
          <w:bCs/>
        </w:rPr>
        <w:t xml:space="preserve"> Checklist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700"/>
        <w:gridCol w:w="1401"/>
        <w:gridCol w:w="622"/>
        <w:gridCol w:w="622"/>
        <w:gridCol w:w="1189"/>
        <w:gridCol w:w="396"/>
        <w:gridCol w:w="3150"/>
      </w:tblGrid>
      <w:tr w:rsidR="008A59A5" w:rsidRPr="0025091D" w:rsidTr="006A7D99">
        <w:trPr>
          <w:cantSplit/>
          <w:jc w:val="center"/>
        </w:trPr>
        <w:tc>
          <w:tcPr>
            <w:tcW w:w="10080" w:type="dxa"/>
            <w:gridSpan w:val="7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8A59A5" w:rsidRPr="00AC6D54" w:rsidRDefault="008A59A5" w:rsidP="006A7D9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General Information</w:t>
            </w:r>
          </w:p>
        </w:tc>
      </w:tr>
      <w:tr w:rsidR="008A59A5" w:rsidTr="006A7D99">
        <w:trPr>
          <w:cantSplit/>
          <w:jc w:val="center"/>
        </w:trPr>
        <w:tc>
          <w:tcPr>
            <w:tcW w:w="10080" w:type="dxa"/>
            <w:gridSpan w:val="7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8A59A5" w:rsidRPr="00AC6D54" w:rsidRDefault="008A59A5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Project Name: </w:t>
            </w:r>
            <w:r w:rsidR="005235A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5235AC">
              <w:rPr>
                <w:rFonts w:ascii="Arial" w:hAnsi="Arial" w:cs="Arial"/>
                <w:b/>
                <w:sz w:val="20"/>
                <w:szCs w:val="20"/>
              </w:rPr>
            </w:r>
            <w:r w:rsidR="005235A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35A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A59A5" w:rsidTr="006A7D99">
        <w:trPr>
          <w:cantSplit/>
          <w:jc w:val="center"/>
        </w:trPr>
        <w:tc>
          <w:tcPr>
            <w:tcW w:w="6930" w:type="dxa"/>
            <w:gridSpan w:val="6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8A59A5" w:rsidRPr="00AC6D54" w:rsidRDefault="008A59A5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A4120">
              <w:rPr>
                <w:rFonts w:ascii="Arial" w:hAnsi="Arial" w:cs="Arial"/>
                <w:b/>
                <w:sz w:val="20"/>
                <w:szCs w:val="20"/>
              </w:rPr>
              <w:t>Reviewed By: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235A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5235AC">
              <w:rPr>
                <w:rFonts w:ascii="Arial" w:hAnsi="Arial" w:cs="Arial"/>
                <w:b/>
                <w:sz w:val="20"/>
                <w:szCs w:val="20"/>
              </w:rPr>
            </w:r>
            <w:r w:rsidR="005235A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35A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150" w:type="dxa"/>
          </w:tcPr>
          <w:p w:rsidR="008A59A5" w:rsidRPr="00AC6D54" w:rsidRDefault="008A59A5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A4928">
              <w:rPr>
                <w:rFonts w:ascii="Arial" w:hAnsi="Arial" w:cs="Arial"/>
                <w:b/>
                <w:sz w:val="20"/>
                <w:szCs w:val="20"/>
              </w:rPr>
              <w:t>Date: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235A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5235AC">
              <w:rPr>
                <w:rFonts w:ascii="Arial" w:hAnsi="Arial" w:cs="Arial"/>
                <w:b/>
                <w:sz w:val="20"/>
                <w:szCs w:val="20"/>
              </w:rPr>
            </w:r>
            <w:r w:rsidR="005235A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35A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A59A5" w:rsidTr="006A7D99">
        <w:trPr>
          <w:cantSplit/>
          <w:jc w:val="center"/>
        </w:trPr>
        <w:tc>
          <w:tcPr>
            <w:tcW w:w="2700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8A59A5" w:rsidRPr="005A4120" w:rsidRDefault="008A59A5" w:rsidP="006A7D99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PIN: </w:t>
            </w:r>
            <w:r w:rsidR="005235A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5235AC">
              <w:rPr>
                <w:rFonts w:ascii="Arial" w:hAnsi="Arial" w:cs="Arial"/>
                <w:b/>
                <w:sz w:val="20"/>
                <w:szCs w:val="20"/>
              </w:rPr>
            </w:r>
            <w:r w:rsidR="005235A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35A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380" w:type="dxa"/>
            <w:gridSpan w:val="6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8A59A5" w:rsidRDefault="008A59A5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State</w:t>
            </w:r>
            <w:r w:rsidR="00526B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26B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Federal Project No.: </w:t>
            </w:r>
            <w:r w:rsidR="005235A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5235AC">
              <w:rPr>
                <w:rFonts w:ascii="Arial" w:hAnsi="Arial" w:cs="Arial"/>
                <w:b/>
                <w:sz w:val="20"/>
                <w:szCs w:val="20"/>
              </w:rPr>
            </w:r>
            <w:r w:rsidR="005235A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5235A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278D0" w:rsidRPr="0025091D" w:rsidTr="00671D14">
        <w:trPr>
          <w:cantSplit/>
          <w:tblHeader/>
          <w:jc w:val="center"/>
        </w:trPr>
        <w:tc>
          <w:tcPr>
            <w:tcW w:w="10080" w:type="dxa"/>
            <w:gridSpan w:val="7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A278D0" w:rsidP="00671D14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Process</w:t>
            </w:r>
            <w:r w:rsidRPr="00AC6D54">
              <w:rPr>
                <w:rFonts w:ascii="Arial" w:hAnsi="Arial" w:cs="Arial"/>
                <w:b/>
              </w:rPr>
              <w:t xml:space="preserve"> Checklist</w:t>
            </w:r>
          </w:p>
        </w:tc>
      </w:tr>
      <w:tr w:rsidR="00A278D0" w:rsidRPr="00AC6D54" w:rsidTr="00671D14">
        <w:trPr>
          <w:cantSplit/>
          <w:tblHeader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A278D0" w:rsidRPr="00AC6D54" w:rsidRDefault="00A278D0" w:rsidP="00671D1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Are all the bases covered?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A278D0" w:rsidRPr="00AC6D54" w:rsidRDefault="00A278D0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A278D0" w:rsidRPr="00AC6D54" w:rsidRDefault="00A278D0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A278D0" w:rsidRPr="00AC6D54" w:rsidRDefault="00A278D0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>
              <w:rPr>
                <w:rFonts w:ascii="Arial" w:hAnsi="Arial" w:cs="Arial"/>
                <w:b/>
                <w:sz w:val="20"/>
                <w:szCs w:val="20"/>
              </w:rPr>
              <w:t>Applicable</w:t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A278D0" w:rsidRPr="00AC6D54" w:rsidRDefault="00A278D0" w:rsidP="00671D1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</w:tr>
      <w:tr w:rsidR="00A278D0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A278D0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 the extent of traceability been defined?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5235A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278D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278D0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A278D0" w:rsidP="00526B7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all user needs/</w:t>
            </w:r>
            <w:r w:rsidR="00526B74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requirements traced to system requirements?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5235A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278D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278D0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A278D0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Have the concept of operation scenarios been traced to the system requirements and the validation plan?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5235A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278D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278D0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A278D0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Have the system requirements been traced to the system verification plan?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5235A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278D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278D0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A278D0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Have the system requirements been traced to the high level design?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5235A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278D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278D0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A278D0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 the high level design been traced to the sub-system verification plans?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5235A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278D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278D0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A278D0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 the high level design been traced to the detailed design?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5235A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278D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278D0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A278D0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 the detailed design been traced to the unit verification plan/procedures?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5235A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278D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278D0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A278D0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 the detailed design been traced to implementation artifacts [SW source code, HW documentation etc]?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5235A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278D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278D0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A278D0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Have the verification procedures been traced to the verification plans at all levels?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5235A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278D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278D0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A278D0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 all needed supporting project documentation been traced?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5235A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278D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278D0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A278D0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 traceability been maintained during the operations &amp; maintenance, changes &amp; upgrades, and retirement &amp; replacement?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5235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78D0" w:rsidRPr="00AC6D54">
              <w:rPr>
                <w:sz w:val="20"/>
                <w:szCs w:val="20"/>
              </w:rPr>
              <w:instrText xml:space="preserve"> FORMCHECKBOX </w:instrText>
            </w:r>
            <w:r w:rsidR="00526B74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A278D0" w:rsidRPr="00AC6D54" w:rsidRDefault="005235A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278D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26B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278D0" w:rsidRPr="0025091D" w:rsidTr="00A278D0">
        <w:trPr>
          <w:cantSplit/>
          <w:jc w:val="center"/>
        </w:trPr>
        <w:tc>
          <w:tcPr>
            <w:tcW w:w="10080" w:type="dxa"/>
            <w:gridSpan w:val="7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A278D0" w:rsidRPr="00AC6D54" w:rsidRDefault="00A278D0" w:rsidP="00671D14">
            <w:pPr>
              <w:spacing w:before="60" w:after="60"/>
              <w:rPr>
                <w:rFonts w:ascii="Arial" w:hAnsi="Arial" w:cs="Arial"/>
              </w:rPr>
            </w:pPr>
            <w:r w:rsidRPr="00AC6D54">
              <w:rPr>
                <w:rFonts w:ascii="Arial" w:hAnsi="Arial" w:cs="Arial"/>
                <w:b/>
              </w:rPr>
              <w:t>Additional Comments</w:t>
            </w:r>
            <w:r w:rsidR="008A59A5">
              <w:rPr>
                <w:rFonts w:ascii="Arial" w:hAnsi="Arial" w:cs="Arial"/>
                <w:b/>
              </w:rPr>
              <w:t xml:space="preserve">: </w:t>
            </w:r>
            <w:r w:rsidR="005235AC">
              <w:rPr>
                <w:rFonts w:ascii="Arial" w:hAnsi="Arial" w:cs="Arial"/>
                <w:b/>
              </w:rPr>
              <w:fldChar w:fldCharType="begin">
                <w:ffData>
                  <w:name w:val="Text222"/>
                  <w:enabled/>
                  <w:calcOnExit w:val="0"/>
                  <w:textInput/>
                </w:ffData>
              </w:fldChar>
            </w:r>
            <w:bookmarkStart w:id="0" w:name="Text222"/>
            <w:r w:rsidR="008A59A5">
              <w:rPr>
                <w:rFonts w:ascii="Arial" w:hAnsi="Arial" w:cs="Arial"/>
                <w:b/>
              </w:rPr>
              <w:instrText xml:space="preserve"> FORMTEXT </w:instrText>
            </w:r>
            <w:r w:rsidR="005235AC">
              <w:rPr>
                <w:rFonts w:ascii="Arial" w:hAnsi="Arial" w:cs="Arial"/>
                <w:b/>
              </w:rPr>
            </w:r>
            <w:r w:rsidR="005235AC">
              <w:rPr>
                <w:rFonts w:ascii="Arial" w:hAnsi="Arial" w:cs="Arial"/>
                <w:b/>
              </w:rPr>
              <w:fldChar w:fldCharType="separate"/>
            </w:r>
            <w:r w:rsidR="00526B74">
              <w:rPr>
                <w:rFonts w:ascii="Arial" w:hAnsi="Arial" w:cs="Arial"/>
                <w:b/>
                <w:noProof/>
              </w:rPr>
              <w:t> </w:t>
            </w:r>
            <w:r w:rsidR="00526B74">
              <w:rPr>
                <w:rFonts w:ascii="Arial" w:hAnsi="Arial" w:cs="Arial"/>
                <w:b/>
                <w:noProof/>
              </w:rPr>
              <w:t> </w:t>
            </w:r>
            <w:r w:rsidR="00526B74">
              <w:rPr>
                <w:rFonts w:ascii="Arial" w:hAnsi="Arial" w:cs="Arial"/>
                <w:b/>
                <w:noProof/>
              </w:rPr>
              <w:t> </w:t>
            </w:r>
            <w:r w:rsidR="00526B74">
              <w:rPr>
                <w:rFonts w:ascii="Arial" w:hAnsi="Arial" w:cs="Arial"/>
                <w:b/>
                <w:noProof/>
              </w:rPr>
              <w:t> </w:t>
            </w:r>
            <w:r w:rsidR="00526B74">
              <w:rPr>
                <w:rFonts w:ascii="Arial" w:hAnsi="Arial" w:cs="Arial"/>
                <w:b/>
                <w:noProof/>
              </w:rPr>
              <w:t> </w:t>
            </w:r>
            <w:r w:rsidR="005235AC">
              <w:rPr>
                <w:rFonts w:ascii="Arial" w:hAnsi="Arial" w:cs="Arial"/>
                <w:b/>
              </w:rPr>
              <w:fldChar w:fldCharType="end"/>
            </w:r>
            <w:bookmarkEnd w:id="0"/>
          </w:p>
        </w:tc>
      </w:tr>
    </w:tbl>
    <w:p w:rsidR="00F5033D" w:rsidRPr="00F5033D" w:rsidRDefault="00F5033D" w:rsidP="00B32B4F">
      <w:pPr>
        <w:pStyle w:val="BodyText"/>
        <w:ind w:left="0"/>
        <w:jc w:val="center"/>
        <w:rPr>
          <w:rFonts w:cs="Arial"/>
        </w:rPr>
      </w:pPr>
    </w:p>
    <w:sectPr w:rsidR="00F5033D" w:rsidRPr="00F5033D" w:rsidSect="00AC5FC1">
      <w:headerReference w:type="default" r:id="rId8"/>
      <w:footerReference w:type="default" r:id="rId9"/>
      <w:pgSz w:w="12240" w:h="15840" w:code="1"/>
      <w:pgMar w:top="87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DF8" w:rsidRDefault="005D6DF8">
      <w:r>
        <w:separator/>
      </w:r>
    </w:p>
  </w:endnote>
  <w:endnote w:type="continuationSeparator" w:id="0">
    <w:p w:rsidR="005D6DF8" w:rsidRDefault="005D6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Cs w:val="22"/>
      </w:rPr>
      <w:id w:val="565050477"/>
      <w:docPartObj>
        <w:docPartGallery w:val="Page Numbers (Top of Page)"/>
        <w:docPartUnique/>
      </w:docPartObj>
    </w:sdtPr>
    <w:sdtContent>
      <w:p w:rsidR="00EC1343" w:rsidRDefault="00EC1343" w:rsidP="007B027B">
        <w:pPr>
          <w:pStyle w:val="Footer"/>
          <w:tabs>
            <w:tab w:val="center" w:pos="4680"/>
            <w:tab w:val="right" w:pos="9360"/>
          </w:tabs>
          <w:jc w:val="center"/>
        </w:pPr>
        <w:r w:rsidRPr="007B027B">
          <w:rPr>
            <w:rFonts w:ascii="Arial" w:hAnsi="Arial" w:cs="Arial"/>
            <w:szCs w:val="22"/>
          </w:rPr>
          <w:t xml:space="preserve">Page </w:t>
        </w:r>
        <w:r w:rsidR="005235AC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PAGE </w:instrText>
        </w:r>
        <w:r w:rsidR="005235AC" w:rsidRPr="007B027B">
          <w:rPr>
            <w:rFonts w:ascii="Arial" w:hAnsi="Arial" w:cs="Arial"/>
            <w:b/>
            <w:szCs w:val="22"/>
          </w:rPr>
          <w:fldChar w:fldCharType="separate"/>
        </w:r>
        <w:r w:rsidR="00526B74">
          <w:rPr>
            <w:rFonts w:ascii="Arial" w:hAnsi="Arial" w:cs="Arial"/>
            <w:b/>
            <w:noProof/>
            <w:szCs w:val="22"/>
          </w:rPr>
          <w:t>1</w:t>
        </w:r>
        <w:r w:rsidR="005235AC" w:rsidRPr="007B027B">
          <w:rPr>
            <w:rFonts w:ascii="Arial" w:hAnsi="Arial" w:cs="Arial"/>
            <w:b/>
            <w:szCs w:val="22"/>
          </w:rPr>
          <w:fldChar w:fldCharType="end"/>
        </w:r>
        <w:r w:rsidRPr="007B027B">
          <w:rPr>
            <w:rFonts w:ascii="Arial" w:hAnsi="Arial" w:cs="Arial"/>
            <w:szCs w:val="22"/>
          </w:rPr>
          <w:t xml:space="preserve"> of </w:t>
        </w:r>
        <w:r w:rsidR="005235AC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NUMPAGES  </w:instrText>
        </w:r>
        <w:r w:rsidR="005235AC" w:rsidRPr="007B027B">
          <w:rPr>
            <w:rFonts w:ascii="Arial" w:hAnsi="Arial" w:cs="Arial"/>
            <w:b/>
            <w:szCs w:val="22"/>
          </w:rPr>
          <w:fldChar w:fldCharType="separate"/>
        </w:r>
        <w:r w:rsidR="00526B74">
          <w:rPr>
            <w:rFonts w:ascii="Arial" w:hAnsi="Arial" w:cs="Arial"/>
            <w:b/>
            <w:noProof/>
            <w:szCs w:val="22"/>
          </w:rPr>
          <w:t>1</w:t>
        </w:r>
        <w:r w:rsidR="005235AC" w:rsidRPr="007B027B">
          <w:rPr>
            <w:rFonts w:ascii="Arial" w:hAnsi="Arial" w:cs="Arial"/>
            <w:b/>
            <w:szCs w:val="22"/>
          </w:rPr>
          <w:fldChar w:fldCharType="end"/>
        </w:r>
      </w:p>
    </w:sdtContent>
  </w:sdt>
  <w:p w:rsidR="00EC1343" w:rsidRDefault="00EC13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DF8" w:rsidRDefault="005D6DF8">
      <w:r>
        <w:separator/>
      </w:r>
    </w:p>
  </w:footnote>
  <w:footnote w:type="continuationSeparator" w:id="0">
    <w:p w:rsidR="005D6DF8" w:rsidRDefault="005D6D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343" w:rsidRPr="0004369F" w:rsidRDefault="00EC1343" w:rsidP="00B71204">
    <w:pPr>
      <w:pStyle w:val="Header"/>
      <w:jc w:val="right"/>
      <w:rPr>
        <w:rFonts w:cs="Arial"/>
        <w:sz w:val="22"/>
        <w:szCs w:val="22"/>
      </w:rPr>
    </w:pPr>
    <w:r w:rsidRPr="0004369F">
      <w:rPr>
        <w:rFonts w:cs="Arial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0</wp:posOffset>
          </wp:positionV>
          <wp:extent cx="1352550" cy="457200"/>
          <wp:effectExtent l="19050" t="0" r="0" b="0"/>
          <wp:wrapThrough wrapText="bothSides">
            <wp:wrapPolygon edited="0">
              <wp:start x="-304" y="0"/>
              <wp:lineTo x="-304" y="20700"/>
              <wp:lineTo x="21600" y="20700"/>
              <wp:lineTo x="21600" y="0"/>
              <wp:lineTo x="-304" y="0"/>
            </wp:wrapPolygon>
          </wp:wrapThrough>
          <wp:docPr id="6" name="Picture 1" descr="K:\PROGOPS\AECOM\400_TECHNICAL\431_Final_Forms_Checklists\TDOT Logos\logohorizlowres-bn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PROGOPS\AECOM\400_TECHNICAL\431_Final_Forms_Checklists\TDOT Logos\logohorizlowres-bnw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ial"/>
        <w:noProof/>
        <w:sz w:val="22"/>
        <w:szCs w:val="22"/>
      </w:rPr>
      <w:t>Traffic Design Manual – Chapter 8</w:t>
    </w:r>
    <w:r>
      <w:rPr>
        <w:rFonts w:cs="Arial"/>
        <w:sz w:val="22"/>
        <w:szCs w:val="22"/>
      </w:rPr>
      <w:t xml:space="preserve"> Form</w:t>
    </w:r>
  </w:p>
  <w:p w:rsidR="00EC1343" w:rsidRPr="0004369F" w:rsidRDefault="00EC1343" w:rsidP="00B71204">
    <w:pPr>
      <w:pStyle w:val="Header"/>
      <w:jc w:val="right"/>
      <w:rPr>
        <w:rFonts w:cs="Arial"/>
        <w:sz w:val="22"/>
        <w:szCs w:val="22"/>
      </w:rPr>
    </w:pPr>
    <w:r>
      <w:rPr>
        <w:rFonts w:cs="Arial"/>
        <w:sz w:val="22"/>
        <w:szCs w:val="22"/>
      </w:rPr>
      <w:t>March</w:t>
    </w:r>
    <w:r w:rsidRPr="0004369F">
      <w:rPr>
        <w:rFonts w:cs="Arial"/>
        <w:sz w:val="22"/>
        <w:szCs w:val="22"/>
      </w:rPr>
      <w:t>, 2011</w:t>
    </w:r>
  </w:p>
  <w:p w:rsidR="00EC1343" w:rsidRPr="0005144E" w:rsidRDefault="00EC1343" w:rsidP="00B71204">
    <w:pPr>
      <w:pStyle w:val="Header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0C14DF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5DBC786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E1761B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4EDE1F7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58E0E9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6CF6B4A"/>
    <w:multiLevelType w:val="hybridMultilevel"/>
    <w:tmpl w:val="7D92A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EC3AEE"/>
    <w:multiLevelType w:val="hybridMultilevel"/>
    <w:tmpl w:val="FA3C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E22B55"/>
    <w:multiLevelType w:val="hybridMultilevel"/>
    <w:tmpl w:val="5E126B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7D6479"/>
    <w:multiLevelType w:val="hybridMultilevel"/>
    <w:tmpl w:val="A964D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DE08B0"/>
    <w:multiLevelType w:val="hybridMultilevel"/>
    <w:tmpl w:val="D9AC435C"/>
    <w:lvl w:ilvl="0" w:tplc="DC5069E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4DA1609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1">
    <w:nsid w:val="16B27169"/>
    <w:multiLevelType w:val="hybridMultilevel"/>
    <w:tmpl w:val="3202C042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F13DA9"/>
    <w:multiLevelType w:val="hybridMultilevel"/>
    <w:tmpl w:val="82E4CF38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9144836"/>
    <w:multiLevelType w:val="hybridMultilevel"/>
    <w:tmpl w:val="11EA9B64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B1A6BDA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5">
    <w:nsid w:val="20B62721"/>
    <w:multiLevelType w:val="multilevel"/>
    <w:tmpl w:val="8DD0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EB557D"/>
    <w:multiLevelType w:val="multilevel"/>
    <w:tmpl w:val="322E8FE8"/>
    <w:lvl w:ilvl="0">
      <w:start w:val="1"/>
      <w:numFmt w:val="decimal"/>
      <w:pStyle w:val="NumberedList"/>
      <w:lvlText w:val="%1.)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7">
    <w:nsid w:val="2B2552D4"/>
    <w:multiLevelType w:val="hybridMultilevel"/>
    <w:tmpl w:val="B6881396"/>
    <w:lvl w:ilvl="0" w:tplc="04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EC2E94"/>
    <w:multiLevelType w:val="hybridMultilevel"/>
    <w:tmpl w:val="378AF29A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02770C"/>
    <w:multiLevelType w:val="hybridMultilevel"/>
    <w:tmpl w:val="A226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8969B6"/>
    <w:multiLevelType w:val="hybridMultilevel"/>
    <w:tmpl w:val="E90AB7F8"/>
    <w:lvl w:ilvl="0" w:tplc="B19E9EAE">
      <w:start w:val="1"/>
      <w:numFmt w:val="bullet"/>
      <w:pStyle w:val="Bullet1stlisting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47F3011"/>
    <w:multiLevelType w:val="multilevel"/>
    <w:tmpl w:val="E8605D72"/>
    <w:lvl w:ilvl="0">
      <w:start w:val="8"/>
      <w:numFmt w:val="decimal"/>
      <w:pStyle w:val="Heading1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FFFFFF" w:themeColor="background1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1080" w:hanging="36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2">
    <w:nsid w:val="384601B4"/>
    <w:multiLevelType w:val="hybridMultilevel"/>
    <w:tmpl w:val="1F9E5CD4"/>
    <w:lvl w:ilvl="0" w:tplc="04090019">
      <w:start w:val="1"/>
      <w:numFmt w:val="lowerLetter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B54446A"/>
    <w:multiLevelType w:val="hybridMultilevel"/>
    <w:tmpl w:val="B28C1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B332E7"/>
    <w:multiLevelType w:val="hybridMultilevel"/>
    <w:tmpl w:val="0508801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96242"/>
    <w:multiLevelType w:val="hybridMultilevel"/>
    <w:tmpl w:val="81D6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C12005"/>
    <w:multiLevelType w:val="hybridMultilevel"/>
    <w:tmpl w:val="4678C8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B8B5492"/>
    <w:multiLevelType w:val="multilevel"/>
    <w:tmpl w:val="78967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4D2547F3"/>
    <w:multiLevelType w:val="multilevel"/>
    <w:tmpl w:val="F588F42E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368"/>
        </w:tabs>
        <w:ind w:left="1368" w:hanging="1008"/>
      </w:pPr>
      <w:rPr>
        <w:rFonts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9">
    <w:nsid w:val="4D88111F"/>
    <w:multiLevelType w:val="hybridMultilevel"/>
    <w:tmpl w:val="25E058CA"/>
    <w:lvl w:ilvl="0" w:tplc="9D007ECA">
      <w:start w:val="1"/>
      <w:numFmt w:val="bullet"/>
      <w:pStyle w:val="Bullet2ndlisting"/>
      <w:lvlText w:val=""/>
      <w:lvlJc w:val="left"/>
      <w:pPr>
        <w:tabs>
          <w:tab w:val="num" w:pos="2520"/>
        </w:tabs>
        <w:ind w:left="252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4F9C4E1B"/>
    <w:multiLevelType w:val="hybridMultilevel"/>
    <w:tmpl w:val="4322F72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752BA2"/>
    <w:multiLevelType w:val="hybridMultilevel"/>
    <w:tmpl w:val="4E16FEC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52C2DBF"/>
    <w:multiLevelType w:val="multilevel"/>
    <w:tmpl w:val="43C682CC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33">
    <w:nsid w:val="580E5700"/>
    <w:multiLevelType w:val="hybridMultilevel"/>
    <w:tmpl w:val="BB6251F8"/>
    <w:lvl w:ilvl="0" w:tplc="F2369190">
      <w:start w:val="1"/>
      <w:numFmt w:val="decimal"/>
      <w:pStyle w:val="LowRiskFormItem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AA707C"/>
    <w:multiLevelType w:val="hybridMultilevel"/>
    <w:tmpl w:val="139CA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B95DC4"/>
    <w:multiLevelType w:val="hybridMultilevel"/>
    <w:tmpl w:val="D77674A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630735"/>
    <w:multiLevelType w:val="multilevel"/>
    <w:tmpl w:val="E8FCB492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color w:val="auto"/>
        <w:sz w:val="32"/>
        <w:szCs w:val="32"/>
      </w:rPr>
    </w:lvl>
    <w:lvl w:ilvl="1">
      <w:start w:val="1"/>
      <w:numFmt w:val="decimal"/>
      <w:lvlRestart w:val="0"/>
      <w:pStyle w:val="Style1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1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6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6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240" w:hanging="1440"/>
      </w:pPr>
      <w:rPr>
        <w:rFonts w:hint="default"/>
      </w:rPr>
    </w:lvl>
  </w:abstractNum>
  <w:abstractNum w:abstractNumId="37">
    <w:nsid w:val="663E2C75"/>
    <w:multiLevelType w:val="hybridMultilevel"/>
    <w:tmpl w:val="A1129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726601"/>
    <w:multiLevelType w:val="multilevel"/>
    <w:tmpl w:val="E0EEA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715452"/>
    <w:multiLevelType w:val="hybridMultilevel"/>
    <w:tmpl w:val="07522F4A"/>
    <w:lvl w:ilvl="0" w:tplc="90965F20">
      <w:start w:val="1"/>
      <w:numFmt w:val="decimal"/>
      <w:pStyle w:val="Appendix1"/>
      <w:lvlText w:val="%1."/>
      <w:lvlJc w:val="left"/>
      <w:pPr>
        <w:ind w:left="1080" w:hanging="360"/>
      </w:pPr>
      <w:rPr>
        <w:rFonts w:hint="default"/>
      </w:rPr>
    </w:lvl>
    <w:lvl w:ilvl="1" w:tplc="D34E0BB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6C32B2"/>
    <w:multiLevelType w:val="hybridMultilevel"/>
    <w:tmpl w:val="CA628EBE"/>
    <w:lvl w:ilvl="0" w:tplc="38E04672">
      <w:start w:val="1"/>
      <w:numFmt w:val="bullet"/>
      <w:lvlText w:val=""/>
      <w:lvlJc w:val="left"/>
      <w:pPr>
        <w:tabs>
          <w:tab w:val="num" w:pos="936"/>
        </w:tabs>
        <w:ind w:left="936" w:hanging="288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E66FDB"/>
    <w:multiLevelType w:val="hybridMultilevel"/>
    <w:tmpl w:val="63924830"/>
    <w:lvl w:ilvl="0" w:tplc="E016357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29"/>
  </w:num>
  <w:num w:numId="3">
    <w:abstractNumId w:val="10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9"/>
    <w:lvlOverride w:ilvl="0"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252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324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396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468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540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612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684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7560" w:hanging="180"/>
        </w:pPr>
      </w:lvl>
    </w:lvlOverride>
  </w:num>
  <w:num w:numId="18">
    <w:abstractNumId w:val="9"/>
    <w:lvlOverride w:ilvl="0">
      <w:startOverride w:val="1"/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</w:num>
  <w:num w:numId="19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16"/>
  </w:num>
  <w:num w:numId="23">
    <w:abstractNumId w:val="27"/>
  </w:num>
  <w:num w:numId="24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36"/>
  </w:num>
  <w:num w:numId="27">
    <w:abstractNumId w:val="30"/>
  </w:num>
  <w:num w:numId="28">
    <w:abstractNumId w:val="18"/>
  </w:num>
  <w:num w:numId="29">
    <w:abstractNumId w:val="11"/>
  </w:num>
  <w:num w:numId="30">
    <w:abstractNumId w:val="13"/>
  </w:num>
  <w:num w:numId="31">
    <w:abstractNumId w:val="12"/>
  </w:num>
  <w:num w:numId="32">
    <w:abstractNumId w:val="31"/>
  </w:num>
  <w:num w:numId="33">
    <w:abstractNumId w:val="15"/>
  </w:num>
  <w:num w:numId="34">
    <w:abstractNumId w:val="26"/>
  </w:num>
  <w:num w:numId="35">
    <w:abstractNumId w:val="41"/>
  </w:num>
  <w:num w:numId="36">
    <w:abstractNumId w:val="35"/>
  </w:num>
  <w:num w:numId="37">
    <w:abstractNumId w:val="7"/>
  </w:num>
  <w:num w:numId="38">
    <w:abstractNumId w:val="33"/>
  </w:num>
  <w:num w:numId="39">
    <w:abstractNumId w:val="40"/>
  </w:num>
  <w:num w:numId="40">
    <w:abstractNumId w:val="34"/>
  </w:num>
  <w:num w:numId="41">
    <w:abstractNumId w:val="37"/>
  </w:num>
  <w:num w:numId="42">
    <w:abstractNumId w:val="8"/>
  </w:num>
  <w:num w:numId="43">
    <w:abstractNumId w:val="19"/>
  </w:num>
  <w:num w:numId="44">
    <w:abstractNumId w:val="25"/>
  </w:num>
  <w:num w:numId="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</w:num>
  <w:num w:numId="51">
    <w:abstractNumId w:val="5"/>
  </w:num>
  <w:num w:numId="52">
    <w:abstractNumId w:val="20"/>
  </w:num>
  <w:num w:numId="53">
    <w:abstractNumId w:val="39"/>
  </w:num>
  <w:num w:numId="54">
    <w:abstractNumId w:val="22"/>
  </w:num>
  <w:num w:numId="55">
    <w:abstractNumId w:val="24"/>
  </w:num>
  <w:num w:numId="56">
    <w:abstractNumId w:val="17"/>
  </w:num>
  <w:num w:numId="57">
    <w:abstractNumId w:val="14"/>
  </w:num>
  <w:num w:numId="58">
    <w:abstractNumId w:val="32"/>
  </w:num>
  <w:num w:numId="59">
    <w:abstractNumId w:val="28"/>
  </w:num>
  <w:num w:numId="60">
    <w:abstractNumId w:val="21"/>
    <w:lvlOverride w:ilvl="0">
      <w:startOverride w:val="2"/>
    </w:lvlOverride>
    <w:lvlOverride w:ilvl="1">
      <w:startOverride w:val="1"/>
    </w:lvlOverride>
  </w:num>
  <w:num w:numId="61">
    <w:abstractNumId w:val="21"/>
  </w:num>
  <w:num w:numId="62">
    <w:abstractNumId w:val="21"/>
  </w:num>
  <w:num w:numId="6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1"/>
    <w:lvlOverride w:ilvl="0">
      <w:startOverride w:val="2"/>
    </w:lvlOverride>
    <w:lvlOverride w:ilvl="1">
      <w:startOverride w:val="1"/>
    </w:lvlOverride>
  </w:num>
  <w:num w:numId="65">
    <w:abstractNumId w:val="21"/>
    <w:lvlOverride w:ilvl="0">
      <w:startOverride w:val="2"/>
    </w:lvlOverride>
    <w:lvlOverride w:ilvl="1">
      <w:startOverride w:val="1"/>
    </w:lvlOverride>
  </w:num>
  <w:num w:numId="66">
    <w:abstractNumId w:val="6"/>
  </w:num>
  <w:num w:numId="67">
    <w:abstractNumId w:val="33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cumentProtection w:edit="forms" w:enforcement="1" w:cryptProviderType="rsaFull" w:cryptAlgorithmClass="hash" w:cryptAlgorithmType="typeAny" w:cryptAlgorithmSid="4" w:cryptSpinCount="100000" w:hash="cNQpQjH0d4HG2wwLmdUVZliKh9g=" w:salt="reE6WZzoPCYYBJd+ttuqSA==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3247CB"/>
    <w:rsid w:val="00001D14"/>
    <w:rsid w:val="0000513A"/>
    <w:rsid w:val="00007774"/>
    <w:rsid w:val="00015108"/>
    <w:rsid w:val="00020C15"/>
    <w:rsid w:val="00020DC0"/>
    <w:rsid w:val="00022108"/>
    <w:rsid w:val="0002677F"/>
    <w:rsid w:val="00027124"/>
    <w:rsid w:val="00027369"/>
    <w:rsid w:val="00032409"/>
    <w:rsid w:val="000425EC"/>
    <w:rsid w:val="000454E5"/>
    <w:rsid w:val="0005789D"/>
    <w:rsid w:val="0006079F"/>
    <w:rsid w:val="000660DE"/>
    <w:rsid w:val="00066888"/>
    <w:rsid w:val="00067407"/>
    <w:rsid w:val="00067530"/>
    <w:rsid w:val="00073F8D"/>
    <w:rsid w:val="00075DA2"/>
    <w:rsid w:val="00081A8A"/>
    <w:rsid w:val="000825CC"/>
    <w:rsid w:val="000903EB"/>
    <w:rsid w:val="00091A32"/>
    <w:rsid w:val="00093441"/>
    <w:rsid w:val="00093917"/>
    <w:rsid w:val="0009491E"/>
    <w:rsid w:val="00095770"/>
    <w:rsid w:val="000A56BC"/>
    <w:rsid w:val="000A6326"/>
    <w:rsid w:val="000A6906"/>
    <w:rsid w:val="000B4455"/>
    <w:rsid w:val="000B79F9"/>
    <w:rsid w:val="000C0D72"/>
    <w:rsid w:val="000C0EC2"/>
    <w:rsid w:val="000C1E4D"/>
    <w:rsid w:val="000C2CD3"/>
    <w:rsid w:val="000D3FB0"/>
    <w:rsid w:val="000D781E"/>
    <w:rsid w:val="000E0722"/>
    <w:rsid w:val="000E4EF2"/>
    <w:rsid w:val="000E5A75"/>
    <w:rsid w:val="000E6EFF"/>
    <w:rsid w:val="000E7C00"/>
    <w:rsid w:val="000E7CF6"/>
    <w:rsid w:val="000F321A"/>
    <w:rsid w:val="000F4567"/>
    <w:rsid w:val="000F5AC3"/>
    <w:rsid w:val="00100570"/>
    <w:rsid w:val="001015CF"/>
    <w:rsid w:val="00101F7F"/>
    <w:rsid w:val="00104120"/>
    <w:rsid w:val="0010474F"/>
    <w:rsid w:val="00107A11"/>
    <w:rsid w:val="00111097"/>
    <w:rsid w:val="0011262C"/>
    <w:rsid w:val="0011471F"/>
    <w:rsid w:val="00115689"/>
    <w:rsid w:val="00116DEF"/>
    <w:rsid w:val="00121CCE"/>
    <w:rsid w:val="001247DB"/>
    <w:rsid w:val="00126824"/>
    <w:rsid w:val="00135B94"/>
    <w:rsid w:val="00140745"/>
    <w:rsid w:val="001526C6"/>
    <w:rsid w:val="00152A90"/>
    <w:rsid w:val="001561C6"/>
    <w:rsid w:val="001574CA"/>
    <w:rsid w:val="00161940"/>
    <w:rsid w:val="00164638"/>
    <w:rsid w:val="001653E7"/>
    <w:rsid w:val="001656B1"/>
    <w:rsid w:val="0017422C"/>
    <w:rsid w:val="00180130"/>
    <w:rsid w:val="0018374D"/>
    <w:rsid w:val="001946F6"/>
    <w:rsid w:val="001A0165"/>
    <w:rsid w:val="001A0D10"/>
    <w:rsid w:val="001A14E2"/>
    <w:rsid w:val="001A259C"/>
    <w:rsid w:val="001B1C02"/>
    <w:rsid w:val="001B2E75"/>
    <w:rsid w:val="001B7B0A"/>
    <w:rsid w:val="001C1C70"/>
    <w:rsid w:val="001C1F92"/>
    <w:rsid w:val="001D0822"/>
    <w:rsid w:val="001D36FE"/>
    <w:rsid w:val="001D4111"/>
    <w:rsid w:val="001D63DF"/>
    <w:rsid w:val="001D77E7"/>
    <w:rsid w:val="001D7921"/>
    <w:rsid w:val="001E677A"/>
    <w:rsid w:val="001F141D"/>
    <w:rsid w:val="001F2F51"/>
    <w:rsid w:val="001F69C2"/>
    <w:rsid w:val="002010EC"/>
    <w:rsid w:val="00201A99"/>
    <w:rsid w:val="00203461"/>
    <w:rsid w:val="00204B75"/>
    <w:rsid w:val="00204FF8"/>
    <w:rsid w:val="002051F8"/>
    <w:rsid w:val="002053E2"/>
    <w:rsid w:val="00207621"/>
    <w:rsid w:val="00207CFE"/>
    <w:rsid w:val="002157F2"/>
    <w:rsid w:val="00216D9A"/>
    <w:rsid w:val="002304EB"/>
    <w:rsid w:val="00230B31"/>
    <w:rsid w:val="002362E3"/>
    <w:rsid w:val="00243336"/>
    <w:rsid w:val="002448AA"/>
    <w:rsid w:val="00245CA4"/>
    <w:rsid w:val="002516B0"/>
    <w:rsid w:val="00253921"/>
    <w:rsid w:val="00254B57"/>
    <w:rsid w:val="002636CA"/>
    <w:rsid w:val="00265F32"/>
    <w:rsid w:val="00266149"/>
    <w:rsid w:val="00266889"/>
    <w:rsid w:val="00270E07"/>
    <w:rsid w:val="00270F52"/>
    <w:rsid w:val="002720A5"/>
    <w:rsid w:val="00272DD4"/>
    <w:rsid w:val="002735DC"/>
    <w:rsid w:val="00274669"/>
    <w:rsid w:val="002755FF"/>
    <w:rsid w:val="00277FF6"/>
    <w:rsid w:val="00281E81"/>
    <w:rsid w:val="00283E48"/>
    <w:rsid w:val="002856AC"/>
    <w:rsid w:val="00290658"/>
    <w:rsid w:val="00292CCC"/>
    <w:rsid w:val="00296129"/>
    <w:rsid w:val="002A31C2"/>
    <w:rsid w:val="002B05E5"/>
    <w:rsid w:val="002B284F"/>
    <w:rsid w:val="002B4461"/>
    <w:rsid w:val="002B6752"/>
    <w:rsid w:val="002B7DF1"/>
    <w:rsid w:val="002C0C24"/>
    <w:rsid w:val="002C4D69"/>
    <w:rsid w:val="002C59F6"/>
    <w:rsid w:val="002C65FA"/>
    <w:rsid w:val="002D359F"/>
    <w:rsid w:val="002D4F14"/>
    <w:rsid w:val="002D66B0"/>
    <w:rsid w:val="002E04B8"/>
    <w:rsid w:val="002E41A8"/>
    <w:rsid w:val="002E597C"/>
    <w:rsid w:val="002E688A"/>
    <w:rsid w:val="002F06DF"/>
    <w:rsid w:val="002F7A30"/>
    <w:rsid w:val="003003CA"/>
    <w:rsid w:val="003005E3"/>
    <w:rsid w:val="00301D2D"/>
    <w:rsid w:val="003030CF"/>
    <w:rsid w:val="00303526"/>
    <w:rsid w:val="003047BC"/>
    <w:rsid w:val="00305F96"/>
    <w:rsid w:val="0031139C"/>
    <w:rsid w:val="003174D6"/>
    <w:rsid w:val="003209EB"/>
    <w:rsid w:val="003232F9"/>
    <w:rsid w:val="003234D6"/>
    <w:rsid w:val="0032476D"/>
    <w:rsid w:val="003247CB"/>
    <w:rsid w:val="00324A9A"/>
    <w:rsid w:val="00324F1A"/>
    <w:rsid w:val="00327356"/>
    <w:rsid w:val="00330480"/>
    <w:rsid w:val="003317B0"/>
    <w:rsid w:val="00337FF9"/>
    <w:rsid w:val="00342D56"/>
    <w:rsid w:val="00342F7B"/>
    <w:rsid w:val="003443A4"/>
    <w:rsid w:val="0035231E"/>
    <w:rsid w:val="00355559"/>
    <w:rsid w:val="00355DED"/>
    <w:rsid w:val="00360250"/>
    <w:rsid w:val="00371FB8"/>
    <w:rsid w:val="00373536"/>
    <w:rsid w:val="00375597"/>
    <w:rsid w:val="00377B7C"/>
    <w:rsid w:val="00382C1D"/>
    <w:rsid w:val="00384F58"/>
    <w:rsid w:val="00387AC7"/>
    <w:rsid w:val="00391D41"/>
    <w:rsid w:val="00395652"/>
    <w:rsid w:val="003A1A04"/>
    <w:rsid w:val="003B132A"/>
    <w:rsid w:val="003B4265"/>
    <w:rsid w:val="003B50AA"/>
    <w:rsid w:val="003B53D5"/>
    <w:rsid w:val="003B5F32"/>
    <w:rsid w:val="003B60FD"/>
    <w:rsid w:val="003B65B8"/>
    <w:rsid w:val="003B72F5"/>
    <w:rsid w:val="003D028B"/>
    <w:rsid w:val="003D0CEC"/>
    <w:rsid w:val="003D17DE"/>
    <w:rsid w:val="003E4647"/>
    <w:rsid w:val="003E6D27"/>
    <w:rsid w:val="003E7DB7"/>
    <w:rsid w:val="003F295D"/>
    <w:rsid w:val="003F3E10"/>
    <w:rsid w:val="003F6D21"/>
    <w:rsid w:val="004008B8"/>
    <w:rsid w:val="00403A19"/>
    <w:rsid w:val="00404930"/>
    <w:rsid w:val="004079F6"/>
    <w:rsid w:val="00413679"/>
    <w:rsid w:val="00414391"/>
    <w:rsid w:val="0041668B"/>
    <w:rsid w:val="00417A4E"/>
    <w:rsid w:val="004203E1"/>
    <w:rsid w:val="00422576"/>
    <w:rsid w:val="00422AD3"/>
    <w:rsid w:val="004233D3"/>
    <w:rsid w:val="00423AF9"/>
    <w:rsid w:val="00425BC5"/>
    <w:rsid w:val="00432F3B"/>
    <w:rsid w:val="00443EBA"/>
    <w:rsid w:val="004444A4"/>
    <w:rsid w:val="00450C27"/>
    <w:rsid w:val="004570D4"/>
    <w:rsid w:val="0046634E"/>
    <w:rsid w:val="0047363B"/>
    <w:rsid w:val="00476CAE"/>
    <w:rsid w:val="0048007D"/>
    <w:rsid w:val="00482E95"/>
    <w:rsid w:val="00482F96"/>
    <w:rsid w:val="004833BC"/>
    <w:rsid w:val="00483804"/>
    <w:rsid w:val="00486987"/>
    <w:rsid w:val="00487134"/>
    <w:rsid w:val="0049004B"/>
    <w:rsid w:val="00491ABD"/>
    <w:rsid w:val="0049270D"/>
    <w:rsid w:val="00494E5D"/>
    <w:rsid w:val="00496A69"/>
    <w:rsid w:val="004A1A79"/>
    <w:rsid w:val="004A36D5"/>
    <w:rsid w:val="004A7640"/>
    <w:rsid w:val="004B422D"/>
    <w:rsid w:val="004B5209"/>
    <w:rsid w:val="004B6298"/>
    <w:rsid w:val="004B6382"/>
    <w:rsid w:val="004C0125"/>
    <w:rsid w:val="004C0554"/>
    <w:rsid w:val="004C1832"/>
    <w:rsid w:val="004C2354"/>
    <w:rsid w:val="004C47FA"/>
    <w:rsid w:val="004C756E"/>
    <w:rsid w:val="004D1123"/>
    <w:rsid w:val="004D2726"/>
    <w:rsid w:val="004D2FE0"/>
    <w:rsid w:val="004D35D9"/>
    <w:rsid w:val="004D3ED9"/>
    <w:rsid w:val="004D6563"/>
    <w:rsid w:val="004D76D1"/>
    <w:rsid w:val="004D7C75"/>
    <w:rsid w:val="004E0B25"/>
    <w:rsid w:val="004E0FDD"/>
    <w:rsid w:val="004E246A"/>
    <w:rsid w:val="004E412D"/>
    <w:rsid w:val="004E4B10"/>
    <w:rsid w:val="004E5488"/>
    <w:rsid w:val="004F0E67"/>
    <w:rsid w:val="004F14F0"/>
    <w:rsid w:val="004F1877"/>
    <w:rsid w:val="004F557B"/>
    <w:rsid w:val="004F6225"/>
    <w:rsid w:val="004F730A"/>
    <w:rsid w:val="004F733F"/>
    <w:rsid w:val="0050068A"/>
    <w:rsid w:val="00500F35"/>
    <w:rsid w:val="00503AFA"/>
    <w:rsid w:val="00506CB5"/>
    <w:rsid w:val="00511937"/>
    <w:rsid w:val="00511F68"/>
    <w:rsid w:val="005126E2"/>
    <w:rsid w:val="00520307"/>
    <w:rsid w:val="00522E7B"/>
    <w:rsid w:val="005235AC"/>
    <w:rsid w:val="0052490F"/>
    <w:rsid w:val="00524A57"/>
    <w:rsid w:val="00526B74"/>
    <w:rsid w:val="005433CA"/>
    <w:rsid w:val="00553622"/>
    <w:rsid w:val="00553FA0"/>
    <w:rsid w:val="00554D0D"/>
    <w:rsid w:val="0056184D"/>
    <w:rsid w:val="00563CBA"/>
    <w:rsid w:val="00567198"/>
    <w:rsid w:val="00571550"/>
    <w:rsid w:val="00571AFB"/>
    <w:rsid w:val="00573FEE"/>
    <w:rsid w:val="00575D71"/>
    <w:rsid w:val="00582EBD"/>
    <w:rsid w:val="00583DE2"/>
    <w:rsid w:val="00585ACD"/>
    <w:rsid w:val="00587F2D"/>
    <w:rsid w:val="00594052"/>
    <w:rsid w:val="005953DA"/>
    <w:rsid w:val="00595917"/>
    <w:rsid w:val="005A2FF8"/>
    <w:rsid w:val="005A359E"/>
    <w:rsid w:val="005A36ED"/>
    <w:rsid w:val="005A5CE4"/>
    <w:rsid w:val="005B3AD6"/>
    <w:rsid w:val="005C147A"/>
    <w:rsid w:val="005C3FAE"/>
    <w:rsid w:val="005C520A"/>
    <w:rsid w:val="005C5AB4"/>
    <w:rsid w:val="005C7836"/>
    <w:rsid w:val="005D55A6"/>
    <w:rsid w:val="005D6C64"/>
    <w:rsid w:val="005D6DF8"/>
    <w:rsid w:val="005D6F60"/>
    <w:rsid w:val="005F119A"/>
    <w:rsid w:val="005F2D3F"/>
    <w:rsid w:val="005F4417"/>
    <w:rsid w:val="005F5B7C"/>
    <w:rsid w:val="005F7914"/>
    <w:rsid w:val="00603BA1"/>
    <w:rsid w:val="00616F69"/>
    <w:rsid w:val="00617DE2"/>
    <w:rsid w:val="006250A4"/>
    <w:rsid w:val="00630B5F"/>
    <w:rsid w:val="00632863"/>
    <w:rsid w:val="006328A6"/>
    <w:rsid w:val="006328A9"/>
    <w:rsid w:val="00636817"/>
    <w:rsid w:val="00636E10"/>
    <w:rsid w:val="00644C1A"/>
    <w:rsid w:val="00652895"/>
    <w:rsid w:val="006556CE"/>
    <w:rsid w:val="00656AA8"/>
    <w:rsid w:val="00656D36"/>
    <w:rsid w:val="00660E2E"/>
    <w:rsid w:val="00666605"/>
    <w:rsid w:val="00667A47"/>
    <w:rsid w:val="006709D9"/>
    <w:rsid w:val="00671D14"/>
    <w:rsid w:val="00672C9B"/>
    <w:rsid w:val="006752E2"/>
    <w:rsid w:val="00676DD8"/>
    <w:rsid w:val="00676DEF"/>
    <w:rsid w:val="00677428"/>
    <w:rsid w:val="0068037B"/>
    <w:rsid w:val="006815B1"/>
    <w:rsid w:val="006821DC"/>
    <w:rsid w:val="00683B68"/>
    <w:rsid w:val="006864C9"/>
    <w:rsid w:val="006873C3"/>
    <w:rsid w:val="00687C6F"/>
    <w:rsid w:val="00690B39"/>
    <w:rsid w:val="00694624"/>
    <w:rsid w:val="0069546A"/>
    <w:rsid w:val="0069782C"/>
    <w:rsid w:val="006A3197"/>
    <w:rsid w:val="006A4300"/>
    <w:rsid w:val="006A4778"/>
    <w:rsid w:val="006A534E"/>
    <w:rsid w:val="006A7D99"/>
    <w:rsid w:val="006B63BD"/>
    <w:rsid w:val="006B7003"/>
    <w:rsid w:val="006B7956"/>
    <w:rsid w:val="006C415C"/>
    <w:rsid w:val="006C4F1A"/>
    <w:rsid w:val="006C549D"/>
    <w:rsid w:val="006C7828"/>
    <w:rsid w:val="006C79DA"/>
    <w:rsid w:val="006D3761"/>
    <w:rsid w:val="006D3D78"/>
    <w:rsid w:val="006D426E"/>
    <w:rsid w:val="006D493D"/>
    <w:rsid w:val="006D58D7"/>
    <w:rsid w:val="006E0867"/>
    <w:rsid w:val="006E7543"/>
    <w:rsid w:val="006F3022"/>
    <w:rsid w:val="006F4F16"/>
    <w:rsid w:val="006F535C"/>
    <w:rsid w:val="00700A0F"/>
    <w:rsid w:val="00705421"/>
    <w:rsid w:val="00715AA4"/>
    <w:rsid w:val="00717C2E"/>
    <w:rsid w:val="007204CD"/>
    <w:rsid w:val="00725EAB"/>
    <w:rsid w:val="007336E2"/>
    <w:rsid w:val="00752642"/>
    <w:rsid w:val="00753248"/>
    <w:rsid w:val="007543DC"/>
    <w:rsid w:val="00755B6E"/>
    <w:rsid w:val="007615BD"/>
    <w:rsid w:val="00761A6A"/>
    <w:rsid w:val="007637D1"/>
    <w:rsid w:val="00764552"/>
    <w:rsid w:val="00770332"/>
    <w:rsid w:val="007711C2"/>
    <w:rsid w:val="0077210A"/>
    <w:rsid w:val="0077271B"/>
    <w:rsid w:val="007759EA"/>
    <w:rsid w:val="00777014"/>
    <w:rsid w:val="007834BD"/>
    <w:rsid w:val="00785C7A"/>
    <w:rsid w:val="00787C62"/>
    <w:rsid w:val="00787E7D"/>
    <w:rsid w:val="00790456"/>
    <w:rsid w:val="00792776"/>
    <w:rsid w:val="00792ECF"/>
    <w:rsid w:val="007A2F1A"/>
    <w:rsid w:val="007A36B3"/>
    <w:rsid w:val="007A4FC8"/>
    <w:rsid w:val="007A6C8B"/>
    <w:rsid w:val="007B027B"/>
    <w:rsid w:val="007B03B8"/>
    <w:rsid w:val="007B0D07"/>
    <w:rsid w:val="007B2079"/>
    <w:rsid w:val="007B48D6"/>
    <w:rsid w:val="007C10DA"/>
    <w:rsid w:val="007C2F14"/>
    <w:rsid w:val="007C5488"/>
    <w:rsid w:val="007E112A"/>
    <w:rsid w:val="007E1DA1"/>
    <w:rsid w:val="007E5479"/>
    <w:rsid w:val="007E63E5"/>
    <w:rsid w:val="007E6A41"/>
    <w:rsid w:val="007F0942"/>
    <w:rsid w:val="007F4F14"/>
    <w:rsid w:val="007F70C4"/>
    <w:rsid w:val="00804105"/>
    <w:rsid w:val="008141D8"/>
    <w:rsid w:val="008162E5"/>
    <w:rsid w:val="008211CA"/>
    <w:rsid w:val="00821E8F"/>
    <w:rsid w:val="00824A63"/>
    <w:rsid w:val="00826A8F"/>
    <w:rsid w:val="00830363"/>
    <w:rsid w:val="00832C97"/>
    <w:rsid w:val="00834091"/>
    <w:rsid w:val="00835359"/>
    <w:rsid w:val="00836074"/>
    <w:rsid w:val="008428F9"/>
    <w:rsid w:val="00844161"/>
    <w:rsid w:val="00846E31"/>
    <w:rsid w:val="00852145"/>
    <w:rsid w:val="008543FF"/>
    <w:rsid w:val="00855956"/>
    <w:rsid w:val="008601DA"/>
    <w:rsid w:val="00863372"/>
    <w:rsid w:val="00863AF8"/>
    <w:rsid w:val="008642B7"/>
    <w:rsid w:val="0086576A"/>
    <w:rsid w:val="00865D69"/>
    <w:rsid w:val="0086609B"/>
    <w:rsid w:val="008752D9"/>
    <w:rsid w:val="00876D5D"/>
    <w:rsid w:val="00884C0F"/>
    <w:rsid w:val="00885067"/>
    <w:rsid w:val="00890323"/>
    <w:rsid w:val="00890C99"/>
    <w:rsid w:val="00890D52"/>
    <w:rsid w:val="00890DA0"/>
    <w:rsid w:val="008934F1"/>
    <w:rsid w:val="008A3491"/>
    <w:rsid w:val="008A542E"/>
    <w:rsid w:val="008A5703"/>
    <w:rsid w:val="008A59A5"/>
    <w:rsid w:val="008A59F4"/>
    <w:rsid w:val="008A5FFD"/>
    <w:rsid w:val="008B0CB9"/>
    <w:rsid w:val="008B168B"/>
    <w:rsid w:val="008B6EBA"/>
    <w:rsid w:val="008C4C1C"/>
    <w:rsid w:val="008C4CFB"/>
    <w:rsid w:val="008C597C"/>
    <w:rsid w:val="008C7390"/>
    <w:rsid w:val="008D71FF"/>
    <w:rsid w:val="008E0288"/>
    <w:rsid w:val="008F355A"/>
    <w:rsid w:val="008F38FF"/>
    <w:rsid w:val="008F3CCE"/>
    <w:rsid w:val="008F70FB"/>
    <w:rsid w:val="00904342"/>
    <w:rsid w:val="009049DE"/>
    <w:rsid w:val="0090632F"/>
    <w:rsid w:val="00907346"/>
    <w:rsid w:val="00907AE6"/>
    <w:rsid w:val="009101BF"/>
    <w:rsid w:val="00914087"/>
    <w:rsid w:val="0091482B"/>
    <w:rsid w:val="009238C1"/>
    <w:rsid w:val="00927053"/>
    <w:rsid w:val="00935F8F"/>
    <w:rsid w:val="00936692"/>
    <w:rsid w:val="00936F6F"/>
    <w:rsid w:val="009406D6"/>
    <w:rsid w:val="00943A4F"/>
    <w:rsid w:val="00944E0F"/>
    <w:rsid w:val="00947034"/>
    <w:rsid w:val="00947B9F"/>
    <w:rsid w:val="00951991"/>
    <w:rsid w:val="009529AF"/>
    <w:rsid w:val="009537F7"/>
    <w:rsid w:val="00954C4D"/>
    <w:rsid w:val="00955FEE"/>
    <w:rsid w:val="0096103D"/>
    <w:rsid w:val="00961C4B"/>
    <w:rsid w:val="00962D9F"/>
    <w:rsid w:val="009639D2"/>
    <w:rsid w:val="00966249"/>
    <w:rsid w:val="00966D1C"/>
    <w:rsid w:val="009752D5"/>
    <w:rsid w:val="00976DE0"/>
    <w:rsid w:val="00984DEA"/>
    <w:rsid w:val="00992D92"/>
    <w:rsid w:val="009940CA"/>
    <w:rsid w:val="00995737"/>
    <w:rsid w:val="00995ACA"/>
    <w:rsid w:val="009A1833"/>
    <w:rsid w:val="009A21AE"/>
    <w:rsid w:val="009A69B0"/>
    <w:rsid w:val="009A6BFD"/>
    <w:rsid w:val="009B0461"/>
    <w:rsid w:val="009B234C"/>
    <w:rsid w:val="009B26FE"/>
    <w:rsid w:val="009B36E7"/>
    <w:rsid w:val="009B412A"/>
    <w:rsid w:val="009B480D"/>
    <w:rsid w:val="009B52DF"/>
    <w:rsid w:val="009B7D72"/>
    <w:rsid w:val="009D211B"/>
    <w:rsid w:val="009D26E5"/>
    <w:rsid w:val="009D715B"/>
    <w:rsid w:val="009D749B"/>
    <w:rsid w:val="009D7F4A"/>
    <w:rsid w:val="009E10B5"/>
    <w:rsid w:val="009E23D3"/>
    <w:rsid w:val="009E432A"/>
    <w:rsid w:val="009F0ED6"/>
    <w:rsid w:val="00A03191"/>
    <w:rsid w:val="00A03656"/>
    <w:rsid w:val="00A039D9"/>
    <w:rsid w:val="00A0639B"/>
    <w:rsid w:val="00A07871"/>
    <w:rsid w:val="00A12CE2"/>
    <w:rsid w:val="00A13626"/>
    <w:rsid w:val="00A1608C"/>
    <w:rsid w:val="00A1743E"/>
    <w:rsid w:val="00A218CC"/>
    <w:rsid w:val="00A26535"/>
    <w:rsid w:val="00A278D0"/>
    <w:rsid w:val="00A32D4E"/>
    <w:rsid w:val="00A3345A"/>
    <w:rsid w:val="00A35217"/>
    <w:rsid w:val="00A359C2"/>
    <w:rsid w:val="00A35E52"/>
    <w:rsid w:val="00A41E73"/>
    <w:rsid w:val="00A42D91"/>
    <w:rsid w:val="00A44B04"/>
    <w:rsid w:val="00A45330"/>
    <w:rsid w:val="00A45E70"/>
    <w:rsid w:val="00A47BE4"/>
    <w:rsid w:val="00A543E8"/>
    <w:rsid w:val="00A61C06"/>
    <w:rsid w:val="00A668AC"/>
    <w:rsid w:val="00A67665"/>
    <w:rsid w:val="00A75C27"/>
    <w:rsid w:val="00A800CC"/>
    <w:rsid w:val="00A8436E"/>
    <w:rsid w:val="00A8469C"/>
    <w:rsid w:val="00A859E3"/>
    <w:rsid w:val="00A8799F"/>
    <w:rsid w:val="00A87D95"/>
    <w:rsid w:val="00A95C4C"/>
    <w:rsid w:val="00AA04F6"/>
    <w:rsid w:val="00AA1729"/>
    <w:rsid w:val="00AA41AD"/>
    <w:rsid w:val="00AA4EBE"/>
    <w:rsid w:val="00AA6F69"/>
    <w:rsid w:val="00AA763B"/>
    <w:rsid w:val="00AB162A"/>
    <w:rsid w:val="00AB1D12"/>
    <w:rsid w:val="00AC0725"/>
    <w:rsid w:val="00AC2F0C"/>
    <w:rsid w:val="00AC5FC1"/>
    <w:rsid w:val="00AD0B19"/>
    <w:rsid w:val="00AD505A"/>
    <w:rsid w:val="00AD505E"/>
    <w:rsid w:val="00AD5147"/>
    <w:rsid w:val="00AE24FA"/>
    <w:rsid w:val="00AE725A"/>
    <w:rsid w:val="00AE78B1"/>
    <w:rsid w:val="00AF1F21"/>
    <w:rsid w:val="00AF2EA6"/>
    <w:rsid w:val="00AF7FD6"/>
    <w:rsid w:val="00B00BAF"/>
    <w:rsid w:val="00B024D2"/>
    <w:rsid w:val="00B04AB1"/>
    <w:rsid w:val="00B06045"/>
    <w:rsid w:val="00B0622A"/>
    <w:rsid w:val="00B10329"/>
    <w:rsid w:val="00B10B1C"/>
    <w:rsid w:val="00B15AAD"/>
    <w:rsid w:val="00B16DFC"/>
    <w:rsid w:val="00B16EAF"/>
    <w:rsid w:val="00B208F9"/>
    <w:rsid w:val="00B218CF"/>
    <w:rsid w:val="00B22E60"/>
    <w:rsid w:val="00B25412"/>
    <w:rsid w:val="00B25751"/>
    <w:rsid w:val="00B2667D"/>
    <w:rsid w:val="00B3149F"/>
    <w:rsid w:val="00B31A17"/>
    <w:rsid w:val="00B32B4F"/>
    <w:rsid w:val="00B34B33"/>
    <w:rsid w:val="00B45A65"/>
    <w:rsid w:val="00B46218"/>
    <w:rsid w:val="00B47D4E"/>
    <w:rsid w:val="00B51AED"/>
    <w:rsid w:val="00B52BFA"/>
    <w:rsid w:val="00B545F0"/>
    <w:rsid w:val="00B54871"/>
    <w:rsid w:val="00B60428"/>
    <w:rsid w:val="00B6119F"/>
    <w:rsid w:val="00B64785"/>
    <w:rsid w:val="00B6650A"/>
    <w:rsid w:val="00B70016"/>
    <w:rsid w:val="00B70DCC"/>
    <w:rsid w:val="00B71204"/>
    <w:rsid w:val="00B721B7"/>
    <w:rsid w:val="00B73318"/>
    <w:rsid w:val="00B74084"/>
    <w:rsid w:val="00B801A5"/>
    <w:rsid w:val="00B84C5E"/>
    <w:rsid w:val="00B905EA"/>
    <w:rsid w:val="00B925B3"/>
    <w:rsid w:val="00B928F3"/>
    <w:rsid w:val="00B951DE"/>
    <w:rsid w:val="00B95F9B"/>
    <w:rsid w:val="00B96E3E"/>
    <w:rsid w:val="00B96E65"/>
    <w:rsid w:val="00BA030A"/>
    <w:rsid w:val="00BB2031"/>
    <w:rsid w:val="00BB2EBC"/>
    <w:rsid w:val="00BB6DFA"/>
    <w:rsid w:val="00BB7D74"/>
    <w:rsid w:val="00BB7FA7"/>
    <w:rsid w:val="00BC1A3D"/>
    <w:rsid w:val="00BC2A2F"/>
    <w:rsid w:val="00BD0436"/>
    <w:rsid w:val="00BD0691"/>
    <w:rsid w:val="00BD6C40"/>
    <w:rsid w:val="00BE061D"/>
    <w:rsid w:val="00BE6A75"/>
    <w:rsid w:val="00BF0A41"/>
    <w:rsid w:val="00BF256E"/>
    <w:rsid w:val="00BF2951"/>
    <w:rsid w:val="00BF4BB3"/>
    <w:rsid w:val="00C01D60"/>
    <w:rsid w:val="00C04E57"/>
    <w:rsid w:val="00C05F6A"/>
    <w:rsid w:val="00C06886"/>
    <w:rsid w:val="00C07A2C"/>
    <w:rsid w:val="00C11921"/>
    <w:rsid w:val="00C11AC2"/>
    <w:rsid w:val="00C14A1F"/>
    <w:rsid w:val="00C40411"/>
    <w:rsid w:val="00C43F7D"/>
    <w:rsid w:val="00C44B22"/>
    <w:rsid w:val="00C46FE2"/>
    <w:rsid w:val="00C47487"/>
    <w:rsid w:val="00C52A58"/>
    <w:rsid w:val="00C536D8"/>
    <w:rsid w:val="00C543EA"/>
    <w:rsid w:val="00C54C0F"/>
    <w:rsid w:val="00C624C3"/>
    <w:rsid w:val="00C62965"/>
    <w:rsid w:val="00C62AAF"/>
    <w:rsid w:val="00C642A7"/>
    <w:rsid w:val="00C70A49"/>
    <w:rsid w:val="00C7147D"/>
    <w:rsid w:val="00C723E6"/>
    <w:rsid w:val="00C80B99"/>
    <w:rsid w:val="00C869DA"/>
    <w:rsid w:val="00C90203"/>
    <w:rsid w:val="00C90E93"/>
    <w:rsid w:val="00C9255D"/>
    <w:rsid w:val="00C94E00"/>
    <w:rsid w:val="00C95669"/>
    <w:rsid w:val="00C966F6"/>
    <w:rsid w:val="00CA052C"/>
    <w:rsid w:val="00CA1DE4"/>
    <w:rsid w:val="00CB5243"/>
    <w:rsid w:val="00CB5337"/>
    <w:rsid w:val="00CC0CC8"/>
    <w:rsid w:val="00CC0DFD"/>
    <w:rsid w:val="00CC7340"/>
    <w:rsid w:val="00CC7D37"/>
    <w:rsid w:val="00CD3E3E"/>
    <w:rsid w:val="00CD4456"/>
    <w:rsid w:val="00CD5A6A"/>
    <w:rsid w:val="00CF0B88"/>
    <w:rsid w:val="00CF2317"/>
    <w:rsid w:val="00CF36F5"/>
    <w:rsid w:val="00CF69DF"/>
    <w:rsid w:val="00CF78F3"/>
    <w:rsid w:val="00D0182D"/>
    <w:rsid w:val="00D01D4B"/>
    <w:rsid w:val="00D03826"/>
    <w:rsid w:val="00D073E8"/>
    <w:rsid w:val="00D10DC2"/>
    <w:rsid w:val="00D14216"/>
    <w:rsid w:val="00D177AE"/>
    <w:rsid w:val="00D178E9"/>
    <w:rsid w:val="00D17C1D"/>
    <w:rsid w:val="00D17C99"/>
    <w:rsid w:val="00D22683"/>
    <w:rsid w:val="00D2293B"/>
    <w:rsid w:val="00D25895"/>
    <w:rsid w:val="00D37A71"/>
    <w:rsid w:val="00D400AA"/>
    <w:rsid w:val="00D67B62"/>
    <w:rsid w:val="00D70446"/>
    <w:rsid w:val="00D70EBE"/>
    <w:rsid w:val="00D723FA"/>
    <w:rsid w:val="00D72E50"/>
    <w:rsid w:val="00D73176"/>
    <w:rsid w:val="00D73F68"/>
    <w:rsid w:val="00D75123"/>
    <w:rsid w:val="00D805AD"/>
    <w:rsid w:val="00D805E7"/>
    <w:rsid w:val="00D81E20"/>
    <w:rsid w:val="00D84957"/>
    <w:rsid w:val="00D85BDB"/>
    <w:rsid w:val="00D86FF9"/>
    <w:rsid w:val="00D87BE0"/>
    <w:rsid w:val="00D91DEA"/>
    <w:rsid w:val="00D92B6E"/>
    <w:rsid w:val="00D9512A"/>
    <w:rsid w:val="00D97945"/>
    <w:rsid w:val="00DA0A7A"/>
    <w:rsid w:val="00DA20AA"/>
    <w:rsid w:val="00DA3472"/>
    <w:rsid w:val="00DB7268"/>
    <w:rsid w:val="00DD03CC"/>
    <w:rsid w:val="00DD1CEE"/>
    <w:rsid w:val="00DD780C"/>
    <w:rsid w:val="00DE0D89"/>
    <w:rsid w:val="00DE61A3"/>
    <w:rsid w:val="00DF0239"/>
    <w:rsid w:val="00DF0E3D"/>
    <w:rsid w:val="00DF1281"/>
    <w:rsid w:val="00DF3C9F"/>
    <w:rsid w:val="00DF5319"/>
    <w:rsid w:val="00DF5F21"/>
    <w:rsid w:val="00E06318"/>
    <w:rsid w:val="00E102D6"/>
    <w:rsid w:val="00E15686"/>
    <w:rsid w:val="00E27275"/>
    <w:rsid w:val="00E320BB"/>
    <w:rsid w:val="00E36AFE"/>
    <w:rsid w:val="00E36CDA"/>
    <w:rsid w:val="00E402FB"/>
    <w:rsid w:val="00E428E3"/>
    <w:rsid w:val="00E434DE"/>
    <w:rsid w:val="00E43BE9"/>
    <w:rsid w:val="00E454E2"/>
    <w:rsid w:val="00E466A7"/>
    <w:rsid w:val="00E468A1"/>
    <w:rsid w:val="00E50309"/>
    <w:rsid w:val="00E6181D"/>
    <w:rsid w:val="00E6323B"/>
    <w:rsid w:val="00E65F4D"/>
    <w:rsid w:val="00E70DC9"/>
    <w:rsid w:val="00E73B0A"/>
    <w:rsid w:val="00E7518F"/>
    <w:rsid w:val="00E77211"/>
    <w:rsid w:val="00E83502"/>
    <w:rsid w:val="00E86C3D"/>
    <w:rsid w:val="00E959FA"/>
    <w:rsid w:val="00E95C06"/>
    <w:rsid w:val="00E960B2"/>
    <w:rsid w:val="00EA246B"/>
    <w:rsid w:val="00EA32BF"/>
    <w:rsid w:val="00EB1906"/>
    <w:rsid w:val="00EB1A85"/>
    <w:rsid w:val="00EB5D64"/>
    <w:rsid w:val="00EB647A"/>
    <w:rsid w:val="00EC0724"/>
    <w:rsid w:val="00EC1343"/>
    <w:rsid w:val="00EC2962"/>
    <w:rsid w:val="00EC69A6"/>
    <w:rsid w:val="00ED0A39"/>
    <w:rsid w:val="00ED188A"/>
    <w:rsid w:val="00ED3D16"/>
    <w:rsid w:val="00ED3E56"/>
    <w:rsid w:val="00EE08E0"/>
    <w:rsid w:val="00EE1CB5"/>
    <w:rsid w:val="00EE1F44"/>
    <w:rsid w:val="00EE3C41"/>
    <w:rsid w:val="00EE5C20"/>
    <w:rsid w:val="00EE6200"/>
    <w:rsid w:val="00EE6272"/>
    <w:rsid w:val="00EF1901"/>
    <w:rsid w:val="00EF2AEE"/>
    <w:rsid w:val="00EF46F6"/>
    <w:rsid w:val="00EF48CE"/>
    <w:rsid w:val="00EF4DB5"/>
    <w:rsid w:val="00F00F69"/>
    <w:rsid w:val="00F024BF"/>
    <w:rsid w:val="00F04FFC"/>
    <w:rsid w:val="00F062ED"/>
    <w:rsid w:val="00F108F5"/>
    <w:rsid w:val="00F11B95"/>
    <w:rsid w:val="00F132C2"/>
    <w:rsid w:val="00F1770A"/>
    <w:rsid w:val="00F20442"/>
    <w:rsid w:val="00F30982"/>
    <w:rsid w:val="00F362F1"/>
    <w:rsid w:val="00F40830"/>
    <w:rsid w:val="00F4674A"/>
    <w:rsid w:val="00F47A7C"/>
    <w:rsid w:val="00F50180"/>
    <w:rsid w:val="00F5033D"/>
    <w:rsid w:val="00F51768"/>
    <w:rsid w:val="00F52501"/>
    <w:rsid w:val="00F5406E"/>
    <w:rsid w:val="00F6214F"/>
    <w:rsid w:val="00F65976"/>
    <w:rsid w:val="00F65F71"/>
    <w:rsid w:val="00F6652D"/>
    <w:rsid w:val="00F727F1"/>
    <w:rsid w:val="00F755BC"/>
    <w:rsid w:val="00F82F38"/>
    <w:rsid w:val="00F874FC"/>
    <w:rsid w:val="00F877D6"/>
    <w:rsid w:val="00F87994"/>
    <w:rsid w:val="00F92739"/>
    <w:rsid w:val="00F92C46"/>
    <w:rsid w:val="00F92CC2"/>
    <w:rsid w:val="00F94FD4"/>
    <w:rsid w:val="00F96163"/>
    <w:rsid w:val="00F962B7"/>
    <w:rsid w:val="00FA0E22"/>
    <w:rsid w:val="00FA2E82"/>
    <w:rsid w:val="00FA3BDD"/>
    <w:rsid w:val="00FA3F7D"/>
    <w:rsid w:val="00FA518F"/>
    <w:rsid w:val="00FA670B"/>
    <w:rsid w:val="00FB2180"/>
    <w:rsid w:val="00FB6AC0"/>
    <w:rsid w:val="00FB7B10"/>
    <w:rsid w:val="00FC0026"/>
    <w:rsid w:val="00FC7BB0"/>
    <w:rsid w:val="00FD0C52"/>
    <w:rsid w:val="00FE0F7F"/>
    <w:rsid w:val="00FE2D09"/>
    <w:rsid w:val="00FE56CA"/>
    <w:rsid w:val="00FE5EB9"/>
    <w:rsid w:val="00FE7AC1"/>
    <w:rsid w:val="00FF0840"/>
    <w:rsid w:val="00FF1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554D0D"/>
    <w:rPr>
      <w:sz w:val="22"/>
      <w:szCs w:val="24"/>
    </w:rPr>
  </w:style>
  <w:style w:type="paragraph" w:styleId="Heading1">
    <w:name w:val="heading 1"/>
    <w:basedOn w:val="Normal"/>
    <w:next w:val="BodyText"/>
    <w:qFormat/>
    <w:rsid w:val="006E7543"/>
    <w:pPr>
      <w:keepNext/>
      <w:numPr>
        <w:numId w:val="62"/>
      </w:numPr>
      <w:spacing w:before="240" w:after="120"/>
      <w:jc w:val="center"/>
      <w:outlineLvl w:val="0"/>
    </w:pPr>
    <w:rPr>
      <w:rFonts w:ascii="Arial" w:hAnsi="Arial" w:cs="Arial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rsid w:val="00B024D2"/>
    <w:pPr>
      <w:keepNext/>
      <w:numPr>
        <w:ilvl w:val="1"/>
        <w:numId w:val="62"/>
      </w:numPr>
      <w:spacing w:before="240" w:after="120"/>
      <w:outlineLvl w:val="1"/>
    </w:pPr>
    <w:rPr>
      <w:rFonts w:ascii="Arial" w:hAnsi="Arial" w:cs="Arial"/>
      <w:b/>
      <w:bCs/>
      <w:iCs/>
      <w:caps/>
      <w:sz w:val="24"/>
      <w:szCs w:val="28"/>
    </w:rPr>
  </w:style>
  <w:style w:type="paragraph" w:styleId="Heading3">
    <w:name w:val="heading 3"/>
    <w:basedOn w:val="Normal"/>
    <w:next w:val="Normal"/>
    <w:qFormat/>
    <w:rsid w:val="005C520A"/>
    <w:pPr>
      <w:keepNext/>
      <w:numPr>
        <w:ilvl w:val="2"/>
        <w:numId w:val="62"/>
      </w:numPr>
      <w:tabs>
        <w:tab w:val="left" w:pos="1152"/>
      </w:tabs>
      <w:spacing w:before="240" w:after="60"/>
      <w:outlineLvl w:val="2"/>
    </w:pPr>
    <w:rPr>
      <w:rFonts w:ascii="Arial" w:hAnsi="Arial" w:cs="Arial"/>
      <w:b/>
      <w:bCs/>
      <w:caps/>
      <w:sz w:val="24"/>
      <w:szCs w:val="26"/>
    </w:rPr>
  </w:style>
  <w:style w:type="paragraph" w:styleId="Heading4">
    <w:name w:val="heading 4"/>
    <w:basedOn w:val="Normal"/>
    <w:next w:val="Normal"/>
    <w:qFormat/>
    <w:rsid w:val="00DA20AA"/>
    <w:pPr>
      <w:keepNext/>
      <w:numPr>
        <w:ilvl w:val="3"/>
        <w:numId w:val="62"/>
      </w:numPr>
      <w:tabs>
        <w:tab w:val="left" w:pos="1296"/>
        <w:tab w:val="left" w:pos="1584"/>
      </w:tabs>
      <w:spacing w:before="240" w:after="60"/>
      <w:outlineLvl w:val="3"/>
    </w:pPr>
    <w:rPr>
      <w:rFonts w:ascii="Arial" w:hAnsi="Arial"/>
      <w:b/>
      <w:bCs/>
      <w:caps/>
      <w:sz w:val="24"/>
      <w:szCs w:val="28"/>
    </w:rPr>
  </w:style>
  <w:style w:type="paragraph" w:styleId="Heading5">
    <w:name w:val="heading 5"/>
    <w:basedOn w:val="Normal"/>
    <w:next w:val="Normal"/>
    <w:qFormat/>
    <w:rsid w:val="004F14F0"/>
    <w:pPr>
      <w:tabs>
        <w:tab w:val="left" w:pos="2088"/>
      </w:tabs>
      <w:spacing w:before="240" w:after="60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basedOn w:val="Normal"/>
    <w:next w:val="Normal"/>
    <w:qFormat/>
    <w:rsid w:val="004F14F0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4F14F0"/>
    <w:p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4F14F0"/>
    <w:p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autoRedefine/>
    <w:qFormat/>
    <w:rsid w:val="009B26FE"/>
    <w:pPr>
      <w:spacing w:before="240" w:after="60"/>
      <w:jc w:val="center"/>
      <w:outlineLvl w:val="8"/>
    </w:pPr>
    <w:rPr>
      <w:rFonts w:ascii="Arial" w:hAnsi="Arial" w:cs="Arial"/>
      <w:b/>
      <w:caps/>
      <w:color w:val="FFFFFF"/>
      <w:sz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link w:val="BodyTextChar"/>
    <w:rsid w:val="00890323"/>
    <w:pPr>
      <w:spacing w:before="100" w:beforeAutospacing="1" w:after="120"/>
      <w:ind w:left="720"/>
      <w:jc w:val="both"/>
    </w:pPr>
    <w:rPr>
      <w:rFonts w:ascii="Arial" w:hAnsi="Arial"/>
      <w:sz w:val="24"/>
    </w:rPr>
  </w:style>
  <w:style w:type="paragraph" w:customStyle="1" w:styleId="ReportTitle">
    <w:name w:val="ReportTitle"/>
    <w:basedOn w:val="Normal"/>
    <w:rsid w:val="004C2354"/>
    <w:pPr>
      <w:spacing w:before="3000" w:after="1200"/>
    </w:pPr>
    <w:rPr>
      <w:b/>
      <w:sz w:val="72"/>
    </w:rPr>
  </w:style>
  <w:style w:type="paragraph" w:styleId="Header">
    <w:name w:val="header"/>
    <w:basedOn w:val="Normal"/>
    <w:link w:val="HeaderChar"/>
    <w:uiPriority w:val="99"/>
    <w:rsid w:val="004C2354"/>
    <w:pPr>
      <w:tabs>
        <w:tab w:val="center" w:pos="4320"/>
        <w:tab w:val="right" w:pos="8640"/>
      </w:tabs>
    </w:pPr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rsid w:val="004C2354"/>
    <w:pPr>
      <w:tabs>
        <w:tab w:val="center" w:pos="4320"/>
        <w:tab w:val="right" w:pos="8640"/>
      </w:tabs>
    </w:pPr>
  </w:style>
  <w:style w:type="paragraph" w:customStyle="1" w:styleId="CoverText-Title">
    <w:name w:val="CoverText-Title"/>
    <w:basedOn w:val="Normal"/>
    <w:rsid w:val="004C2354"/>
    <w:pPr>
      <w:spacing w:before="200"/>
    </w:pPr>
    <w:rPr>
      <w:rFonts w:ascii="Arial" w:hAnsi="Arial"/>
      <w:b/>
      <w:sz w:val="20"/>
    </w:rPr>
  </w:style>
  <w:style w:type="paragraph" w:customStyle="1" w:styleId="CoverText">
    <w:name w:val="CoverText"/>
    <w:basedOn w:val="Normal"/>
    <w:rsid w:val="004C2354"/>
    <w:rPr>
      <w:rFonts w:ascii="Arial" w:hAnsi="Arial"/>
      <w:sz w:val="20"/>
    </w:rPr>
  </w:style>
  <w:style w:type="paragraph" w:styleId="TOCHeading">
    <w:name w:val="TOC Heading"/>
    <w:basedOn w:val="Normal"/>
    <w:uiPriority w:val="39"/>
    <w:qFormat/>
    <w:rsid w:val="004C2354"/>
    <w:pPr>
      <w:spacing w:before="200" w:after="200"/>
      <w:jc w:val="center"/>
    </w:pPr>
    <w:rPr>
      <w:rFonts w:ascii="Arial" w:hAnsi="Arial"/>
      <w:b/>
      <w:sz w:val="20"/>
    </w:rPr>
  </w:style>
  <w:style w:type="character" w:styleId="PageNumber">
    <w:name w:val="page number"/>
    <w:basedOn w:val="DefaultParagraphFont"/>
    <w:rsid w:val="004C2354"/>
    <w:rPr>
      <w:rFonts w:ascii="Arial" w:hAnsi="Arial"/>
      <w:b/>
      <w:kern w:val="24"/>
      <w:sz w:val="22"/>
    </w:rPr>
  </w:style>
  <w:style w:type="paragraph" w:customStyle="1" w:styleId="FigureTitle">
    <w:name w:val="Figure Title"/>
    <w:basedOn w:val="Normal"/>
    <w:rsid w:val="00342D56"/>
    <w:pPr>
      <w:spacing w:before="100" w:after="20"/>
      <w:ind w:left="720"/>
      <w:jc w:val="center"/>
    </w:pPr>
    <w:rPr>
      <w:rFonts w:ascii="Arial" w:hAnsi="Arial"/>
    </w:rPr>
  </w:style>
  <w:style w:type="paragraph" w:customStyle="1" w:styleId="TableTitle">
    <w:name w:val="Table Title"/>
    <w:basedOn w:val="Normal"/>
    <w:rsid w:val="00F062ED"/>
    <w:pPr>
      <w:spacing w:before="100" w:after="20"/>
      <w:jc w:val="center"/>
    </w:pPr>
    <w:rPr>
      <w:rFonts w:ascii="Arial" w:hAnsi="Arial"/>
    </w:rPr>
  </w:style>
  <w:style w:type="paragraph" w:customStyle="1" w:styleId="Bullet1stlisting">
    <w:name w:val="Bullet 1st listing"/>
    <w:basedOn w:val="Normal"/>
    <w:rsid w:val="00F024BF"/>
    <w:pPr>
      <w:numPr>
        <w:numId w:val="1"/>
      </w:numPr>
      <w:spacing w:before="60" w:after="60"/>
      <w:jc w:val="both"/>
    </w:pPr>
    <w:rPr>
      <w:rFonts w:ascii="Arial" w:hAnsi="Arial"/>
      <w:sz w:val="24"/>
    </w:rPr>
  </w:style>
  <w:style w:type="paragraph" w:customStyle="1" w:styleId="Bullet2ndlisting">
    <w:name w:val="Bullet 2nd listing"/>
    <w:basedOn w:val="Normal"/>
    <w:rsid w:val="004C2354"/>
    <w:pPr>
      <w:numPr>
        <w:numId w:val="2"/>
      </w:numPr>
      <w:tabs>
        <w:tab w:val="clear" w:pos="2520"/>
        <w:tab w:val="left" w:pos="1440"/>
      </w:tabs>
      <w:spacing w:before="60" w:after="60"/>
      <w:ind w:left="1440"/>
      <w:jc w:val="both"/>
    </w:pPr>
    <w:rPr>
      <w:rFonts w:ascii="Arial" w:hAnsi="Arial"/>
    </w:rPr>
  </w:style>
  <w:style w:type="paragraph" w:customStyle="1" w:styleId="TableHeading">
    <w:name w:val="Table Heading"/>
    <w:basedOn w:val="Normal"/>
    <w:rsid w:val="004C2354"/>
    <w:pPr>
      <w:spacing w:before="20" w:after="20"/>
      <w:jc w:val="center"/>
    </w:pPr>
    <w:rPr>
      <w:rFonts w:ascii="Arial" w:hAnsi="Arial"/>
    </w:rPr>
  </w:style>
  <w:style w:type="paragraph" w:customStyle="1" w:styleId="TableText">
    <w:name w:val="Table Text"/>
    <w:basedOn w:val="Normal"/>
    <w:rsid w:val="004C2354"/>
    <w:pPr>
      <w:spacing w:before="20" w:after="20"/>
    </w:pPr>
    <w:rPr>
      <w:rFonts w:ascii="Arial" w:hAnsi="Arial"/>
    </w:rPr>
  </w:style>
  <w:style w:type="paragraph" w:customStyle="1" w:styleId="TableBullets">
    <w:name w:val="Table Bullets"/>
    <w:basedOn w:val="TableText"/>
    <w:rsid w:val="004C2354"/>
    <w:pPr>
      <w:tabs>
        <w:tab w:val="left" w:pos="216"/>
      </w:tabs>
      <w:ind w:left="216" w:hanging="216"/>
    </w:pPr>
  </w:style>
  <w:style w:type="paragraph" w:customStyle="1" w:styleId="AppendixTitle">
    <w:name w:val="Appendix Title"/>
    <w:basedOn w:val="BodyText"/>
    <w:rsid w:val="004C2354"/>
    <w:pPr>
      <w:spacing w:before="5000" w:after="0"/>
      <w:jc w:val="center"/>
    </w:pPr>
    <w:rPr>
      <w:b/>
      <w:sz w:val="52"/>
    </w:rPr>
  </w:style>
  <w:style w:type="paragraph" w:customStyle="1" w:styleId="BackCoverText-Title">
    <w:name w:val="BackCoverText-Title"/>
    <w:basedOn w:val="CoverText-Title"/>
    <w:rsid w:val="004C2354"/>
    <w:rPr>
      <w:color w:val="999999"/>
    </w:rPr>
  </w:style>
  <w:style w:type="paragraph" w:customStyle="1" w:styleId="BackCoverText">
    <w:name w:val="BackCoverText"/>
    <w:basedOn w:val="CoverText"/>
    <w:rsid w:val="004C2354"/>
    <w:rPr>
      <w:color w:val="999999"/>
    </w:rPr>
  </w:style>
  <w:style w:type="paragraph" w:styleId="TOC1">
    <w:name w:val="toc 1"/>
    <w:basedOn w:val="Normal"/>
    <w:next w:val="Normal"/>
    <w:autoRedefine/>
    <w:uiPriority w:val="39"/>
    <w:qFormat/>
    <w:rsid w:val="0017422C"/>
    <w:pPr>
      <w:tabs>
        <w:tab w:val="right" w:leader="dot" w:pos="9350"/>
      </w:tabs>
      <w:spacing w:before="120" w:after="120"/>
    </w:pPr>
    <w:rPr>
      <w:rFonts w:ascii="Arial" w:hAnsi="Arial" w:cs="Arial"/>
      <w:bCs/>
      <w:noProof/>
      <w:sz w:val="24"/>
    </w:rPr>
  </w:style>
  <w:style w:type="paragraph" w:styleId="TOC2">
    <w:name w:val="toc 2"/>
    <w:basedOn w:val="Normal"/>
    <w:next w:val="Normal"/>
    <w:autoRedefine/>
    <w:uiPriority w:val="39"/>
    <w:qFormat/>
    <w:rsid w:val="0049270D"/>
    <w:pPr>
      <w:ind w:left="220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49270D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17422C"/>
    <w:pPr>
      <w:tabs>
        <w:tab w:val="left" w:pos="1540"/>
        <w:tab w:val="right" w:leader="dot" w:pos="9350"/>
      </w:tabs>
      <w:ind w:left="660"/>
    </w:pPr>
    <w:rPr>
      <w:rFonts w:ascii="Arial" w:hAnsi="Arial" w:cs="Arial"/>
      <w:noProof/>
      <w:sz w:val="24"/>
    </w:rPr>
  </w:style>
  <w:style w:type="paragraph" w:styleId="TOC5">
    <w:name w:val="toc 5"/>
    <w:basedOn w:val="Normal"/>
    <w:next w:val="Normal"/>
    <w:autoRedefine/>
    <w:uiPriority w:val="39"/>
    <w:rsid w:val="004C2354"/>
    <w:pPr>
      <w:ind w:left="880"/>
    </w:pPr>
    <w:rPr>
      <w:rFonts w:asciiTheme="minorHAnsi" w:hAnsiTheme="minorHAnsi"/>
      <w:sz w:val="18"/>
      <w:szCs w:val="18"/>
    </w:rPr>
  </w:style>
  <w:style w:type="character" w:styleId="Hyperlink">
    <w:name w:val="Hyperlink"/>
    <w:basedOn w:val="DefaultParagraphFont"/>
    <w:uiPriority w:val="99"/>
    <w:rsid w:val="004C2354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A359C2"/>
    <w:pPr>
      <w:tabs>
        <w:tab w:val="left" w:pos="1440"/>
        <w:tab w:val="right" w:leader="dot" w:pos="9346"/>
      </w:tabs>
      <w:ind w:left="1440" w:hanging="1440"/>
    </w:pPr>
    <w:rPr>
      <w:rFonts w:ascii="Arial" w:hAnsi="Arial"/>
      <w:sz w:val="24"/>
    </w:rPr>
  </w:style>
  <w:style w:type="paragraph" w:customStyle="1" w:styleId="Subheading">
    <w:name w:val="Subheading"/>
    <w:basedOn w:val="BodyText"/>
    <w:rsid w:val="004C2354"/>
    <w:pPr>
      <w:jc w:val="left"/>
    </w:pPr>
    <w:rPr>
      <w:b/>
    </w:rPr>
  </w:style>
  <w:style w:type="paragraph" w:customStyle="1" w:styleId="BodyText-Centered">
    <w:name w:val="BodyText-Centered"/>
    <w:basedOn w:val="BodyText"/>
    <w:rsid w:val="004C2354"/>
    <w:pPr>
      <w:spacing w:before="0" w:after="0"/>
      <w:jc w:val="center"/>
    </w:pPr>
  </w:style>
  <w:style w:type="paragraph" w:styleId="TOC9">
    <w:name w:val="toc 9"/>
    <w:basedOn w:val="Normal"/>
    <w:next w:val="Normal"/>
    <w:uiPriority w:val="39"/>
    <w:rsid w:val="004C2354"/>
    <w:pPr>
      <w:ind w:left="1760"/>
    </w:pPr>
    <w:rPr>
      <w:rFonts w:asciiTheme="minorHAnsi" w:hAnsiTheme="minorHAnsi"/>
      <w:sz w:val="18"/>
      <w:szCs w:val="18"/>
    </w:rPr>
  </w:style>
  <w:style w:type="paragraph" w:styleId="Index1">
    <w:name w:val="index 1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1440"/>
    </w:pPr>
    <w:rPr>
      <w:rFonts w:ascii="Arial" w:hAnsi="Arial"/>
      <w:szCs w:val="20"/>
    </w:rPr>
  </w:style>
  <w:style w:type="paragraph" w:styleId="Index2">
    <w:name w:val="index 2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720"/>
    </w:pPr>
    <w:rPr>
      <w:rFonts w:ascii="Arial" w:hAnsi="Arial"/>
      <w:szCs w:val="20"/>
    </w:rPr>
  </w:style>
  <w:style w:type="character" w:styleId="FollowedHyperlink">
    <w:name w:val="FollowedHyperlink"/>
    <w:basedOn w:val="DefaultParagraphFont"/>
    <w:rsid w:val="00482E95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D08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0822"/>
    <w:rPr>
      <w:rFonts w:ascii="Tahoma" w:hAnsi="Tahoma" w:cs="Tahoma"/>
      <w:sz w:val="16"/>
      <w:szCs w:val="16"/>
    </w:rPr>
  </w:style>
  <w:style w:type="paragraph" w:customStyle="1" w:styleId="Level2">
    <w:name w:val="Level 2"/>
    <w:basedOn w:val="Normal"/>
    <w:rsid w:val="004C2354"/>
    <w:pPr>
      <w:jc w:val="center"/>
    </w:pPr>
    <w:rPr>
      <w:rFonts w:ascii="Arial" w:hAnsi="Arial"/>
      <w:b/>
      <w:noProof/>
      <w:szCs w:val="20"/>
    </w:rPr>
  </w:style>
  <w:style w:type="paragraph" w:customStyle="1" w:styleId="DMFIGTABLabel">
    <w:name w:val="DM FIG/TAB Label"/>
    <w:autoRedefine/>
    <w:rsid w:val="004C2354"/>
    <w:pPr>
      <w:jc w:val="center"/>
      <w:outlineLvl w:val="8"/>
    </w:pPr>
    <w:rPr>
      <w:rFonts w:ascii="Arial" w:hAnsi="Arial" w:cs="Arial"/>
      <w:sz w:val="22"/>
      <w:szCs w:val="22"/>
    </w:rPr>
  </w:style>
  <w:style w:type="paragraph" w:customStyle="1" w:styleId="Level1">
    <w:name w:val="Level 1"/>
    <w:basedOn w:val="Normal"/>
    <w:rsid w:val="003247CB"/>
    <w:pPr>
      <w:jc w:val="center"/>
    </w:pPr>
    <w:rPr>
      <w:rFonts w:ascii="Arial" w:hAnsi="Arial" w:cs="Arial"/>
      <w:b/>
      <w:bCs/>
      <w:caps/>
      <w:sz w:val="24"/>
      <w:u w:val="single"/>
    </w:rPr>
  </w:style>
  <w:style w:type="paragraph" w:styleId="TOC6">
    <w:name w:val="toc 6"/>
    <w:basedOn w:val="Normal"/>
    <w:next w:val="Normal"/>
    <w:autoRedefine/>
    <w:uiPriority w:val="39"/>
    <w:rsid w:val="00A32D4E"/>
    <w:pPr>
      <w:ind w:left="11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A32D4E"/>
    <w:pPr>
      <w:ind w:left="132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A32D4E"/>
    <w:pPr>
      <w:ind w:left="1540"/>
    </w:pPr>
    <w:rPr>
      <w:rFonts w:asciiTheme="minorHAnsi" w:hAnsiTheme="minorHAns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1940"/>
  </w:style>
  <w:style w:type="paragraph" w:styleId="BlockText">
    <w:name w:val="Block Text"/>
    <w:basedOn w:val="Normal"/>
    <w:rsid w:val="00161940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16194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61940"/>
    <w:rPr>
      <w:sz w:val="22"/>
      <w:szCs w:val="24"/>
    </w:rPr>
  </w:style>
  <w:style w:type="paragraph" w:styleId="BodyText3">
    <w:name w:val="Body Text 3"/>
    <w:basedOn w:val="Normal"/>
    <w:link w:val="BodyText3Char"/>
    <w:rsid w:val="0016194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61940"/>
    <w:rPr>
      <w:sz w:val="16"/>
      <w:szCs w:val="16"/>
    </w:rPr>
  </w:style>
  <w:style w:type="paragraph" w:styleId="BodyTextFirstIndent">
    <w:name w:val="Body Text First Indent"/>
    <w:basedOn w:val="Normal"/>
    <w:link w:val="BodyTextFirstIndentChar"/>
    <w:rsid w:val="00F362F1"/>
    <w:pPr>
      <w:ind w:firstLine="360"/>
    </w:pPr>
  </w:style>
  <w:style w:type="character" w:customStyle="1" w:styleId="BodyTextFirstIndentChar">
    <w:name w:val="Body Text First Indent Char"/>
    <w:basedOn w:val="DefaultParagraphFont"/>
    <w:link w:val="BodyTextFirstIndent"/>
    <w:rsid w:val="00F362F1"/>
    <w:rPr>
      <w:sz w:val="22"/>
      <w:szCs w:val="24"/>
    </w:rPr>
  </w:style>
  <w:style w:type="paragraph" w:styleId="BodyTextIndent">
    <w:name w:val="Body Text Indent"/>
    <w:basedOn w:val="Normal"/>
    <w:link w:val="BodyTextIndentChar"/>
    <w:rsid w:val="0016194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61940"/>
    <w:rPr>
      <w:sz w:val="22"/>
      <w:szCs w:val="24"/>
    </w:rPr>
  </w:style>
  <w:style w:type="paragraph" w:styleId="BodyTextFirstIndent2">
    <w:name w:val="Body Text First Indent 2"/>
    <w:basedOn w:val="BodyTextIndent"/>
    <w:link w:val="BodyTextFirstIndent2Char"/>
    <w:rsid w:val="0016194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61940"/>
  </w:style>
  <w:style w:type="paragraph" w:styleId="BodyTextIndent2">
    <w:name w:val="Body Text Indent 2"/>
    <w:basedOn w:val="Normal"/>
    <w:link w:val="BodyTextIndent2Char"/>
    <w:rsid w:val="0016194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161940"/>
    <w:rPr>
      <w:sz w:val="22"/>
      <w:szCs w:val="24"/>
    </w:rPr>
  </w:style>
  <w:style w:type="paragraph" w:styleId="BodyTextIndent3">
    <w:name w:val="Body Text Indent 3"/>
    <w:basedOn w:val="Normal"/>
    <w:link w:val="BodyTextIndent3Char"/>
    <w:rsid w:val="0016194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61940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61940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rsid w:val="00161940"/>
    <w:pPr>
      <w:ind w:left="4320"/>
    </w:pPr>
  </w:style>
  <w:style w:type="character" w:customStyle="1" w:styleId="ClosingChar">
    <w:name w:val="Closing Char"/>
    <w:basedOn w:val="DefaultParagraphFont"/>
    <w:link w:val="Closing"/>
    <w:rsid w:val="00161940"/>
    <w:rPr>
      <w:sz w:val="22"/>
      <w:szCs w:val="24"/>
    </w:rPr>
  </w:style>
  <w:style w:type="paragraph" w:styleId="CommentText">
    <w:name w:val="annotation text"/>
    <w:basedOn w:val="Normal"/>
    <w:link w:val="CommentTextChar"/>
    <w:rsid w:val="001619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61940"/>
  </w:style>
  <w:style w:type="paragraph" w:styleId="CommentSubject">
    <w:name w:val="annotation subject"/>
    <w:basedOn w:val="CommentText"/>
    <w:next w:val="CommentText"/>
    <w:link w:val="CommentSubjectChar"/>
    <w:rsid w:val="001619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1940"/>
    <w:rPr>
      <w:b/>
      <w:bCs/>
    </w:rPr>
  </w:style>
  <w:style w:type="paragraph" w:styleId="Date">
    <w:name w:val="Date"/>
    <w:basedOn w:val="Normal"/>
    <w:next w:val="Normal"/>
    <w:link w:val="DateChar"/>
    <w:rsid w:val="00161940"/>
  </w:style>
  <w:style w:type="character" w:customStyle="1" w:styleId="DateChar">
    <w:name w:val="Date Char"/>
    <w:basedOn w:val="DefaultParagraphFont"/>
    <w:link w:val="Date"/>
    <w:rsid w:val="00161940"/>
    <w:rPr>
      <w:sz w:val="22"/>
      <w:szCs w:val="24"/>
    </w:rPr>
  </w:style>
  <w:style w:type="paragraph" w:styleId="DocumentMap">
    <w:name w:val="Document Map"/>
    <w:basedOn w:val="Normal"/>
    <w:link w:val="DocumentMapChar"/>
    <w:rsid w:val="0016194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61940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161940"/>
  </w:style>
  <w:style w:type="character" w:customStyle="1" w:styleId="E-mailSignatureChar">
    <w:name w:val="E-mail Signature Char"/>
    <w:basedOn w:val="DefaultParagraphFont"/>
    <w:link w:val="E-mailSignature"/>
    <w:rsid w:val="00161940"/>
    <w:rPr>
      <w:sz w:val="22"/>
      <w:szCs w:val="24"/>
    </w:rPr>
  </w:style>
  <w:style w:type="paragraph" w:styleId="EndnoteText">
    <w:name w:val="endnote text"/>
    <w:basedOn w:val="Normal"/>
    <w:link w:val="EndnoteTextChar"/>
    <w:rsid w:val="0016194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161940"/>
  </w:style>
  <w:style w:type="paragraph" w:styleId="EnvelopeAddress">
    <w:name w:val="envelope address"/>
    <w:basedOn w:val="Normal"/>
    <w:rsid w:val="00161940"/>
    <w:pPr>
      <w:framePr w:w="7920" w:h="1980" w:hRule="exact" w:hSpace="180" w:wrap="auto" w:hAnchor="page" w:xAlign="center" w:yAlign="bottom"/>
      <w:ind w:left="2880"/>
    </w:pPr>
    <w:rPr>
      <w:sz w:val="24"/>
    </w:rPr>
  </w:style>
  <w:style w:type="paragraph" w:styleId="EnvelopeReturn">
    <w:name w:val="envelope return"/>
    <w:basedOn w:val="Normal"/>
    <w:rsid w:val="00161940"/>
    <w:rPr>
      <w:sz w:val="20"/>
      <w:szCs w:val="20"/>
    </w:rPr>
  </w:style>
  <w:style w:type="paragraph" w:styleId="FootnoteText">
    <w:name w:val="footnote text"/>
    <w:basedOn w:val="Normal"/>
    <w:link w:val="FootnoteTextChar"/>
    <w:rsid w:val="0016194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61940"/>
  </w:style>
  <w:style w:type="paragraph" w:styleId="HTMLAddress">
    <w:name w:val="HTML Address"/>
    <w:basedOn w:val="Normal"/>
    <w:link w:val="HTMLAddressChar"/>
    <w:rsid w:val="0016194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61940"/>
    <w:rPr>
      <w:i/>
      <w:iCs/>
      <w:sz w:val="22"/>
      <w:szCs w:val="24"/>
    </w:rPr>
  </w:style>
  <w:style w:type="paragraph" w:styleId="HTMLPreformatted">
    <w:name w:val="HTML Preformatted"/>
    <w:basedOn w:val="Normal"/>
    <w:link w:val="HTMLPreformattedChar"/>
    <w:rsid w:val="00161940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61940"/>
    <w:rPr>
      <w:rFonts w:ascii="Consolas" w:hAnsi="Consolas"/>
    </w:rPr>
  </w:style>
  <w:style w:type="paragraph" w:styleId="Index3">
    <w:name w:val="index 3"/>
    <w:basedOn w:val="Normal"/>
    <w:next w:val="Normal"/>
    <w:autoRedefine/>
    <w:rsid w:val="00161940"/>
    <w:pPr>
      <w:ind w:left="660" w:hanging="220"/>
    </w:pPr>
  </w:style>
  <w:style w:type="paragraph" w:styleId="Index4">
    <w:name w:val="index 4"/>
    <w:basedOn w:val="Normal"/>
    <w:next w:val="Normal"/>
    <w:autoRedefine/>
    <w:rsid w:val="00161940"/>
    <w:pPr>
      <w:ind w:left="880" w:hanging="220"/>
    </w:pPr>
  </w:style>
  <w:style w:type="paragraph" w:styleId="Index5">
    <w:name w:val="index 5"/>
    <w:basedOn w:val="Normal"/>
    <w:next w:val="Normal"/>
    <w:autoRedefine/>
    <w:rsid w:val="00161940"/>
    <w:pPr>
      <w:ind w:left="1100" w:hanging="220"/>
    </w:pPr>
  </w:style>
  <w:style w:type="paragraph" w:styleId="Index6">
    <w:name w:val="index 6"/>
    <w:basedOn w:val="Normal"/>
    <w:next w:val="Normal"/>
    <w:autoRedefine/>
    <w:rsid w:val="00161940"/>
    <w:pPr>
      <w:ind w:left="1320" w:hanging="220"/>
    </w:pPr>
  </w:style>
  <w:style w:type="paragraph" w:styleId="Index7">
    <w:name w:val="index 7"/>
    <w:basedOn w:val="Normal"/>
    <w:next w:val="Normal"/>
    <w:autoRedefine/>
    <w:rsid w:val="00161940"/>
    <w:pPr>
      <w:ind w:left="1540" w:hanging="220"/>
    </w:pPr>
  </w:style>
  <w:style w:type="paragraph" w:styleId="Index8">
    <w:name w:val="index 8"/>
    <w:basedOn w:val="Normal"/>
    <w:next w:val="Normal"/>
    <w:autoRedefine/>
    <w:rsid w:val="00161940"/>
    <w:pPr>
      <w:ind w:left="1760" w:hanging="220"/>
    </w:pPr>
  </w:style>
  <w:style w:type="paragraph" w:styleId="Index9">
    <w:name w:val="index 9"/>
    <w:basedOn w:val="Normal"/>
    <w:next w:val="Normal"/>
    <w:autoRedefine/>
    <w:rsid w:val="00161940"/>
    <w:pPr>
      <w:ind w:left="1980" w:hanging="220"/>
    </w:pPr>
  </w:style>
  <w:style w:type="paragraph" w:styleId="IndexHeading">
    <w:name w:val="index heading"/>
    <w:basedOn w:val="Normal"/>
    <w:next w:val="Index1"/>
    <w:rsid w:val="00161940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194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1940"/>
    <w:rPr>
      <w:b/>
      <w:bCs/>
      <w:i/>
      <w:iCs/>
      <w:color w:val="4F81BD" w:themeColor="accent1"/>
      <w:sz w:val="22"/>
      <w:szCs w:val="24"/>
    </w:rPr>
  </w:style>
  <w:style w:type="paragraph" w:styleId="List">
    <w:name w:val="List"/>
    <w:basedOn w:val="Normal"/>
    <w:rsid w:val="00161940"/>
    <w:pPr>
      <w:ind w:left="360" w:hanging="360"/>
      <w:contextualSpacing/>
    </w:pPr>
  </w:style>
  <w:style w:type="paragraph" w:styleId="List2">
    <w:name w:val="List 2"/>
    <w:basedOn w:val="Normal"/>
    <w:rsid w:val="00161940"/>
    <w:pPr>
      <w:ind w:left="720" w:hanging="360"/>
      <w:contextualSpacing/>
    </w:pPr>
  </w:style>
  <w:style w:type="paragraph" w:styleId="List3">
    <w:name w:val="List 3"/>
    <w:basedOn w:val="Normal"/>
    <w:rsid w:val="00161940"/>
    <w:pPr>
      <w:ind w:left="1080" w:hanging="360"/>
      <w:contextualSpacing/>
    </w:pPr>
  </w:style>
  <w:style w:type="paragraph" w:styleId="List4">
    <w:name w:val="List 4"/>
    <w:basedOn w:val="Normal"/>
    <w:rsid w:val="00161940"/>
    <w:pPr>
      <w:ind w:left="1440" w:hanging="360"/>
      <w:contextualSpacing/>
    </w:pPr>
  </w:style>
  <w:style w:type="paragraph" w:styleId="List5">
    <w:name w:val="List 5"/>
    <w:basedOn w:val="Normal"/>
    <w:rsid w:val="00161940"/>
    <w:pPr>
      <w:ind w:left="1800" w:hanging="360"/>
      <w:contextualSpacing/>
    </w:pPr>
  </w:style>
  <w:style w:type="paragraph" w:styleId="ListBullet">
    <w:name w:val="List Bullet"/>
    <w:basedOn w:val="Normal"/>
    <w:rsid w:val="00161940"/>
    <w:pPr>
      <w:numPr>
        <w:numId w:val="4"/>
      </w:numPr>
      <w:contextualSpacing/>
    </w:pPr>
  </w:style>
  <w:style w:type="paragraph" w:styleId="ListBullet2">
    <w:name w:val="List Bullet 2"/>
    <w:basedOn w:val="Normal"/>
    <w:rsid w:val="00161940"/>
    <w:pPr>
      <w:numPr>
        <w:numId w:val="5"/>
      </w:numPr>
      <w:contextualSpacing/>
    </w:pPr>
  </w:style>
  <w:style w:type="paragraph" w:styleId="ListBullet3">
    <w:name w:val="List Bullet 3"/>
    <w:basedOn w:val="Normal"/>
    <w:rsid w:val="00161940"/>
    <w:pPr>
      <w:numPr>
        <w:numId w:val="6"/>
      </w:numPr>
      <w:contextualSpacing/>
    </w:pPr>
  </w:style>
  <w:style w:type="paragraph" w:styleId="ListBullet4">
    <w:name w:val="List Bullet 4"/>
    <w:basedOn w:val="Normal"/>
    <w:rsid w:val="00161940"/>
    <w:pPr>
      <w:numPr>
        <w:numId w:val="7"/>
      </w:numPr>
      <w:contextualSpacing/>
    </w:pPr>
  </w:style>
  <w:style w:type="paragraph" w:styleId="ListBullet5">
    <w:name w:val="List Bullet 5"/>
    <w:basedOn w:val="Normal"/>
    <w:rsid w:val="00161940"/>
    <w:pPr>
      <w:numPr>
        <w:numId w:val="8"/>
      </w:numPr>
      <w:contextualSpacing/>
    </w:pPr>
  </w:style>
  <w:style w:type="paragraph" w:styleId="ListContinue">
    <w:name w:val="List Continue"/>
    <w:basedOn w:val="Normal"/>
    <w:rsid w:val="0016194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16194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16194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0C0D72"/>
    <w:pPr>
      <w:spacing w:after="120"/>
      <w:ind w:left="1440"/>
      <w:contextualSpacing/>
    </w:pPr>
    <w:rPr>
      <w:rFonts w:ascii="Arial" w:hAnsi="Arial"/>
      <w:sz w:val="24"/>
    </w:rPr>
  </w:style>
  <w:style w:type="paragraph" w:styleId="ListContinue5">
    <w:name w:val="List Continue 5"/>
    <w:basedOn w:val="Normal"/>
    <w:rsid w:val="00161940"/>
    <w:pPr>
      <w:spacing w:after="120"/>
      <w:ind w:left="180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61940"/>
    <w:pPr>
      <w:ind w:left="720"/>
      <w:contextualSpacing/>
    </w:pPr>
  </w:style>
  <w:style w:type="paragraph" w:styleId="MacroText">
    <w:name w:val="macro"/>
    <w:link w:val="MacroTextChar"/>
    <w:rsid w:val="001619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61940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16194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sz w:val="24"/>
    </w:rPr>
  </w:style>
  <w:style w:type="character" w:customStyle="1" w:styleId="MessageHeaderChar">
    <w:name w:val="Message Header Char"/>
    <w:basedOn w:val="DefaultParagraphFont"/>
    <w:link w:val="MessageHeader"/>
    <w:rsid w:val="00161940"/>
    <w:rPr>
      <w:rFonts w:ascii="Times New Roman" w:eastAsia="Times New Roman" w:hAnsi="Times New Roman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61940"/>
    <w:rPr>
      <w:sz w:val="22"/>
      <w:szCs w:val="24"/>
    </w:rPr>
  </w:style>
  <w:style w:type="paragraph" w:styleId="NormalWeb">
    <w:name w:val="Normal (Web)"/>
    <w:basedOn w:val="Normal"/>
    <w:rsid w:val="00161940"/>
    <w:rPr>
      <w:sz w:val="24"/>
    </w:rPr>
  </w:style>
  <w:style w:type="paragraph" w:styleId="NormalIndent">
    <w:name w:val="Normal Indent"/>
    <w:basedOn w:val="Normal"/>
    <w:rsid w:val="0016194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61940"/>
  </w:style>
  <w:style w:type="character" w:customStyle="1" w:styleId="NoteHeadingChar">
    <w:name w:val="Note Heading Char"/>
    <w:basedOn w:val="DefaultParagraphFont"/>
    <w:link w:val="NoteHeading"/>
    <w:rsid w:val="00161940"/>
    <w:rPr>
      <w:sz w:val="22"/>
      <w:szCs w:val="24"/>
    </w:rPr>
  </w:style>
  <w:style w:type="paragraph" w:styleId="PlainText">
    <w:name w:val="Plain Text"/>
    <w:basedOn w:val="Normal"/>
    <w:link w:val="PlainTextChar"/>
    <w:rsid w:val="0016194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61940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6194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61940"/>
    <w:rPr>
      <w:i/>
      <w:iCs/>
      <w:color w:val="000000" w:themeColor="text1"/>
      <w:sz w:val="22"/>
      <w:szCs w:val="24"/>
    </w:rPr>
  </w:style>
  <w:style w:type="paragraph" w:styleId="Salutation">
    <w:name w:val="Salutation"/>
    <w:basedOn w:val="Normal"/>
    <w:next w:val="Normal"/>
    <w:link w:val="SalutationChar"/>
    <w:rsid w:val="00161940"/>
  </w:style>
  <w:style w:type="character" w:customStyle="1" w:styleId="SalutationChar">
    <w:name w:val="Salutation Char"/>
    <w:basedOn w:val="DefaultParagraphFont"/>
    <w:link w:val="Salutation"/>
    <w:rsid w:val="00161940"/>
    <w:rPr>
      <w:sz w:val="22"/>
      <w:szCs w:val="24"/>
    </w:rPr>
  </w:style>
  <w:style w:type="paragraph" w:styleId="Signature">
    <w:name w:val="Signature"/>
    <w:basedOn w:val="Normal"/>
    <w:link w:val="SignatureChar"/>
    <w:rsid w:val="00161940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161940"/>
    <w:rPr>
      <w:sz w:val="22"/>
      <w:szCs w:val="24"/>
    </w:rPr>
  </w:style>
  <w:style w:type="paragraph" w:styleId="Subtitle">
    <w:name w:val="Subtitle"/>
    <w:basedOn w:val="Normal"/>
    <w:next w:val="Normal"/>
    <w:link w:val="SubtitleChar"/>
    <w:qFormat/>
    <w:rsid w:val="00161940"/>
    <w:pPr>
      <w:numPr>
        <w:ilvl w:val="1"/>
      </w:numPr>
    </w:pPr>
    <w:rPr>
      <w:i/>
      <w:iCs/>
      <w:color w:val="4F81B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161940"/>
    <w:rPr>
      <w:rFonts w:ascii="Times New Roman" w:eastAsia="Times New Roman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rsid w:val="00161940"/>
    <w:pPr>
      <w:ind w:left="220" w:hanging="220"/>
    </w:pPr>
  </w:style>
  <w:style w:type="paragraph" w:styleId="Title">
    <w:name w:val="Title"/>
    <w:basedOn w:val="Normal"/>
    <w:next w:val="Normal"/>
    <w:link w:val="TitleChar"/>
    <w:qFormat/>
    <w:rsid w:val="00161940"/>
    <w:pPr>
      <w:pBdr>
        <w:bottom w:val="single" w:sz="8" w:space="4" w:color="4F81BD" w:themeColor="accent1"/>
      </w:pBdr>
      <w:spacing w:after="300"/>
      <w:contextualSpacing/>
    </w:pPr>
    <w:rPr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61940"/>
    <w:rPr>
      <w:rFonts w:ascii="Times New Roman" w:eastAsia="Times New Roman" w:hAnsi="Times New Roman" w:cs="Times New Roman"/>
      <w:color w:val="17365D" w:themeColor="text2" w:themeShade="BF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rsid w:val="00161940"/>
    <w:pPr>
      <w:spacing w:before="120"/>
    </w:pPr>
    <w:rPr>
      <w:b/>
      <w:bCs/>
      <w:sz w:val="24"/>
    </w:rPr>
  </w:style>
  <w:style w:type="table" w:styleId="TableGrid">
    <w:name w:val="Table Grid"/>
    <w:basedOn w:val="TableNormal"/>
    <w:uiPriority w:val="59"/>
    <w:rsid w:val="006F302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beredList">
    <w:name w:val="Numbered List"/>
    <w:next w:val="BodyText"/>
    <w:qFormat/>
    <w:rsid w:val="00B25412"/>
    <w:pPr>
      <w:numPr>
        <w:numId w:val="22"/>
      </w:numPr>
      <w:tabs>
        <w:tab w:val="left" w:pos="1872"/>
      </w:tabs>
    </w:pPr>
    <w:rPr>
      <w:rFonts w:ascii="Arial" w:hAnsi="Arial"/>
      <w:sz w:val="24"/>
      <w:szCs w:val="24"/>
    </w:rPr>
  </w:style>
  <w:style w:type="character" w:styleId="CommentReference">
    <w:name w:val="annotation reference"/>
    <w:basedOn w:val="DefaultParagraphFont"/>
    <w:rsid w:val="000A6326"/>
    <w:rPr>
      <w:sz w:val="16"/>
      <w:szCs w:val="16"/>
    </w:rPr>
  </w:style>
  <w:style w:type="paragraph" w:styleId="Revision">
    <w:name w:val="Revision"/>
    <w:hidden/>
    <w:uiPriority w:val="99"/>
    <w:semiHidden/>
    <w:rsid w:val="000A6326"/>
    <w:rPr>
      <w:sz w:val="22"/>
      <w:szCs w:val="24"/>
    </w:rPr>
  </w:style>
  <w:style w:type="paragraph" w:customStyle="1" w:styleId="Style1">
    <w:name w:val="Style1"/>
    <w:basedOn w:val="Heading2"/>
    <w:rsid w:val="00671D14"/>
    <w:pPr>
      <w:numPr>
        <w:numId w:val="26"/>
      </w:numPr>
      <w:spacing w:before="0" w:after="0"/>
      <w:jc w:val="both"/>
    </w:pPr>
    <w:rPr>
      <w:rFonts w:cs="Times New Roman"/>
      <w:i/>
      <w:iCs w:val="0"/>
      <w:caps w:val="0"/>
      <w:sz w:val="28"/>
      <w:szCs w:val="24"/>
    </w:rPr>
  </w:style>
  <w:style w:type="character" w:styleId="FootnoteReference">
    <w:name w:val="footnote reference"/>
    <w:basedOn w:val="DefaultParagraphFont"/>
    <w:rsid w:val="00671D14"/>
    <w:rPr>
      <w:vertAlign w:val="superscript"/>
    </w:rPr>
  </w:style>
  <w:style w:type="paragraph" w:customStyle="1" w:styleId="Cmpdash2">
    <w:name w:val="Cmp:dash:2"/>
    <w:rsid w:val="00671D14"/>
    <w:pPr>
      <w:widowControl w:val="0"/>
      <w:tabs>
        <w:tab w:val="left" w:pos="360"/>
        <w:tab w:val="left" w:pos="720"/>
        <w:tab w:val="left" w:pos="1080"/>
        <w:tab w:val="left" w:pos="1440"/>
        <w:tab w:val="left" w:pos="2880"/>
        <w:tab w:val="left" w:pos="4320"/>
      </w:tabs>
      <w:spacing w:before="14" w:after="14"/>
      <w:ind w:left="720" w:hanging="360"/>
      <w:jc w:val="both"/>
    </w:pPr>
    <w:rPr>
      <w:rFonts w:ascii="Times" w:hAnsi="Times"/>
      <w:snapToGrid w:val="0"/>
      <w:sz w:val="24"/>
    </w:rPr>
  </w:style>
  <w:style w:type="paragraph" w:customStyle="1" w:styleId="FormTitle">
    <w:name w:val="Form Title"/>
    <w:basedOn w:val="FigureTitle"/>
    <w:next w:val="BodyText"/>
    <w:qFormat/>
    <w:rsid w:val="00554D0D"/>
  </w:style>
  <w:style w:type="paragraph" w:customStyle="1" w:styleId="Appendix2">
    <w:name w:val="Appendix 2"/>
    <w:basedOn w:val="Normal"/>
    <w:link w:val="Appendix2Char"/>
    <w:qFormat/>
    <w:rsid w:val="00BB2031"/>
    <w:pPr>
      <w:spacing w:before="240"/>
      <w:ind w:left="1368" w:hanging="288"/>
    </w:pPr>
    <w:rPr>
      <w:rFonts w:ascii="Arial" w:hAnsi="Arial" w:cs="Arial"/>
      <w:b/>
      <w:sz w:val="24"/>
    </w:rPr>
  </w:style>
  <w:style w:type="paragraph" w:customStyle="1" w:styleId="Appendix2Text">
    <w:name w:val="Appendix 2 Text"/>
    <w:basedOn w:val="BodyText"/>
    <w:link w:val="Appendix2TextChar"/>
    <w:qFormat/>
    <w:rsid w:val="007A4FC8"/>
    <w:pPr>
      <w:ind w:left="1440"/>
    </w:pPr>
  </w:style>
  <w:style w:type="character" w:customStyle="1" w:styleId="Appendix2Char">
    <w:name w:val="Appendix 2 Char"/>
    <w:basedOn w:val="DefaultParagraphFont"/>
    <w:link w:val="Appendix2"/>
    <w:rsid w:val="00BB2031"/>
    <w:rPr>
      <w:rFonts w:ascii="Arial" w:hAnsi="Arial" w:cs="Arial"/>
      <w:b/>
      <w:sz w:val="24"/>
      <w:szCs w:val="24"/>
    </w:rPr>
  </w:style>
  <w:style w:type="paragraph" w:customStyle="1" w:styleId="Appendix1">
    <w:name w:val="Appendix 1"/>
    <w:basedOn w:val="ListParagraph"/>
    <w:link w:val="Appendix1Char"/>
    <w:qFormat/>
    <w:rsid w:val="00BB2031"/>
    <w:pPr>
      <w:numPr>
        <w:numId w:val="53"/>
      </w:numPr>
      <w:spacing w:before="240"/>
    </w:pPr>
    <w:rPr>
      <w:rFonts w:ascii="Arial" w:hAnsi="Arial" w:cs="Arial"/>
      <w:b/>
      <w:sz w:val="24"/>
    </w:rPr>
  </w:style>
  <w:style w:type="character" w:customStyle="1" w:styleId="BodyTextChar">
    <w:name w:val="BodyText Char"/>
    <w:basedOn w:val="DefaultParagraphFont"/>
    <w:link w:val="BodyText"/>
    <w:rsid w:val="00422AD3"/>
    <w:rPr>
      <w:rFonts w:ascii="Arial" w:hAnsi="Arial"/>
      <w:sz w:val="24"/>
      <w:szCs w:val="24"/>
    </w:rPr>
  </w:style>
  <w:style w:type="character" w:customStyle="1" w:styleId="Appendix2TextChar">
    <w:name w:val="Appendix 2 Text Char"/>
    <w:basedOn w:val="BodyTextChar"/>
    <w:link w:val="Appendix2Text"/>
    <w:rsid w:val="007A4FC8"/>
  </w:style>
  <w:style w:type="paragraph" w:customStyle="1" w:styleId="Appendix1text">
    <w:name w:val="Appendix 1 text"/>
    <w:basedOn w:val="BodyText"/>
    <w:link w:val="Appendix1textChar"/>
    <w:qFormat/>
    <w:rsid w:val="007A4FC8"/>
    <w:pPr>
      <w:ind w:left="108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22AD3"/>
    <w:rPr>
      <w:sz w:val="22"/>
      <w:szCs w:val="24"/>
    </w:rPr>
  </w:style>
  <w:style w:type="character" w:customStyle="1" w:styleId="Appendix1Char">
    <w:name w:val="Appendix 1 Char"/>
    <w:basedOn w:val="ListParagraphChar"/>
    <w:link w:val="Appendix1"/>
    <w:rsid w:val="00422AD3"/>
    <w:rPr>
      <w:rFonts w:ascii="Arial" w:hAnsi="Arial" w:cs="Arial"/>
      <w:b/>
      <w:sz w:val="24"/>
    </w:rPr>
  </w:style>
  <w:style w:type="character" w:customStyle="1" w:styleId="Appendix1textChar">
    <w:name w:val="Appendix 1 text Char"/>
    <w:basedOn w:val="BodyTextChar"/>
    <w:link w:val="Appendix1text"/>
    <w:rsid w:val="007A4FC8"/>
  </w:style>
  <w:style w:type="paragraph" w:customStyle="1" w:styleId="LowRiskFormItems">
    <w:name w:val="Low Risk Form Items"/>
    <w:basedOn w:val="ListParagraph"/>
    <w:qFormat/>
    <w:rsid w:val="00927053"/>
    <w:pPr>
      <w:numPr>
        <w:numId w:val="38"/>
      </w:numPr>
      <w:spacing w:after="200" w:line="276" w:lineRule="auto"/>
    </w:pPr>
    <w:rPr>
      <w:rFonts w:ascii="Arial" w:hAnsi="Arial" w:cs="Arial"/>
      <w:b/>
      <w:bCs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B71204"/>
    <w:rPr>
      <w:rFonts w:ascii="Arial" w:hAnsi="Arial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B027B"/>
    <w:rPr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6A477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3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AC496-A3F8-4698-B50E-7A63AA4A8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Report Template</vt:lpstr>
    </vt:vector>
  </TitlesOfParts>
  <Company>Earth Tech</Company>
  <LinksUpToDate>false</LinksUpToDate>
  <CharactersWithSpaces>2173</CharactersWithSpaces>
  <SharedDoc>false</SharedDoc>
  <HLinks>
    <vt:vector size="1986" baseType="variant">
      <vt:variant>
        <vt:i4>2490392</vt:i4>
      </vt:variant>
      <vt:variant>
        <vt:i4>1962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7864326</vt:i4>
      </vt:variant>
      <vt:variant>
        <vt:i4>1959</vt:i4>
      </vt:variant>
      <vt:variant>
        <vt:i4>0</vt:i4>
      </vt:variant>
      <vt:variant>
        <vt:i4>5</vt:i4>
      </vt:variant>
      <vt:variant>
        <vt:lpwstr>http://www.tdot.state.tn.us/Chief_Engineer/assistant_engineer_design/design/tgrn/tgrn.</vt:lpwstr>
      </vt:variant>
      <vt:variant>
        <vt:lpwstr/>
      </vt:variant>
      <vt:variant>
        <vt:i4>3997773</vt:i4>
      </vt:variant>
      <vt:variant>
        <vt:i4>1956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5242965</vt:i4>
      </vt:variant>
      <vt:variant>
        <vt:i4>1953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5242965</vt:i4>
      </vt:variant>
      <vt:variant>
        <vt:i4>1950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2359357</vt:i4>
      </vt:variant>
      <vt:variant>
        <vt:i4>1947</vt:i4>
      </vt:variant>
      <vt:variant>
        <vt:i4>0</vt:i4>
      </vt:variant>
      <vt:variant>
        <vt:i4>5</vt:i4>
      </vt:variant>
      <vt:variant>
        <vt:lpwstr>http://www.tdot.state.tn.us/Chief_Engineer/assistant_engineer_design/design/Des_Resources.htm</vt:lpwstr>
      </vt:variant>
      <vt:variant>
        <vt:lpwstr/>
      </vt:variant>
      <vt:variant>
        <vt:i4>2490392</vt:i4>
      </vt:variant>
      <vt:variant>
        <vt:i4>1944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1941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1938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3997773</vt:i4>
      </vt:variant>
      <vt:variant>
        <vt:i4>1935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1179708</vt:i4>
      </vt:variant>
      <vt:variant>
        <vt:i4>1928</vt:i4>
      </vt:variant>
      <vt:variant>
        <vt:i4>0</vt:i4>
      </vt:variant>
      <vt:variant>
        <vt:i4>5</vt:i4>
      </vt:variant>
      <vt:variant>
        <vt:lpwstr/>
      </vt:variant>
      <vt:variant>
        <vt:lpwstr>_Toc239667177</vt:lpwstr>
      </vt:variant>
      <vt:variant>
        <vt:i4>1179708</vt:i4>
      </vt:variant>
      <vt:variant>
        <vt:i4>1922</vt:i4>
      </vt:variant>
      <vt:variant>
        <vt:i4>0</vt:i4>
      </vt:variant>
      <vt:variant>
        <vt:i4>5</vt:i4>
      </vt:variant>
      <vt:variant>
        <vt:lpwstr/>
      </vt:variant>
      <vt:variant>
        <vt:lpwstr>_Toc239667176</vt:lpwstr>
      </vt:variant>
      <vt:variant>
        <vt:i4>1179708</vt:i4>
      </vt:variant>
      <vt:variant>
        <vt:i4>1916</vt:i4>
      </vt:variant>
      <vt:variant>
        <vt:i4>0</vt:i4>
      </vt:variant>
      <vt:variant>
        <vt:i4>5</vt:i4>
      </vt:variant>
      <vt:variant>
        <vt:lpwstr/>
      </vt:variant>
      <vt:variant>
        <vt:lpwstr>_Toc239667175</vt:lpwstr>
      </vt:variant>
      <vt:variant>
        <vt:i4>1179708</vt:i4>
      </vt:variant>
      <vt:variant>
        <vt:i4>1910</vt:i4>
      </vt:variant>
      <vt:variant>
        <vt:i4>0</vt:i4>
      </vt:variant>
      <vt:variant>
        <vt:i4>5</vt:i4>
      </vt:variant>
      <vt:variant>
        <vt:lpwstr/>
      </vt:variant>
      <vt:variant>
        <vt:lpwstr>_Toc239667174</vt:lpwstr>
      </vt:variant>
      <vt:variant>
        <vt:i4>1179708</vt:i4>
      </vt:variant>
      <vt:variant>
        <vt:i4>1904</vt:i4>
      </vt:variant>
      <vt:variant>
        <vt:i4>0</vt:i4>
      </vt:variant>
      <vt:variant>
        <vt:i4>5</vt:i4>
      </vt:variant>
      <vt:variant>
        <vt:lpwstr/>
      </vt:variant>
      <vt:variant>
        <vt:lpwstr>_Toc239667173</vt:lpwstr>
      </vt:variant>
      <vt:variant>
        <vt:i4>1179708</vt:i4>
      </vt:variant>
      <vt:variant>
        <vt:i4>1898</vt:i4>
      </vt:variant>
      <vt:variant>
        <vt:i4>0</vt:i4>
      </vt:variant>
      <vt:variant>
        <vt:i4>5</vt:i4>
      </vt:variant>
      <vt:variant>
        <vt:lpwstr/>
      </vt:variant>
      <vt:variant>
        <vt:lpwstr>_Toc239667172</vt:lpwstr>
      </vt:variant>
      <vt:variant>
        <vt:i4>1179708</vt:i4>
      </vt:variant>
      <vt:variant>
        <vt:i4>1892</vt:i4>
      </vt:variant>
      <vt:variant>
        <vt:i4>0</vt:i4>
      </vt:variant>
      <vt:variant>
        <vt:i4>5</vt:i4>
      </vt:variant>
      <vt:variant>
        <vt:lpwstr/>
      </vt:variant>
      <vt:variant>
        <vt:lpwstr>_Toc239667171</vt:lpwstr>
      </vt:variant>
      <vt:variant>
        <vt:i4>1179708</vt:i4>
      </vt:variant>
      <vt:variant>
        <vt:i4>1886</vt:i4>
      </vt:variant>
      <vt:variant>
        <vt:i4>0</vt:i4>
      </vt:variant>
      <vt:variant>
        <vt:i4>5</vt:i4>
      </vt:variant>
      <vt:variant>
        <vt:lpwstr/>
      </vt:variant>
      <vt:variant>
        <vt:lpwstr>_Toc239667170</vt:lpwstr>
      </vt:variant>
      <vt:variant>
        <vt:i4>1245244</vt:i4>
      </vt:variant>
      <vt:variant>
        <vt:i4>1880</vt:i4>
      </vt:variant>
      <vt:variant>
        <vt:i4>0</vt:i4>
      </vt:variant>
      <vt:variant>
        <vt:i4>5</vt:i4>
      </vt:variant>
      <vt:variant>
        <vt:lpwstr/>
      </vt:variant>
      <vt:variant>
        <vt:lpwstr>_Toc239667169</vt:lpwstr>
      </vt:variant>
      <vt:variant>
        <vt:i4>1179699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_Toc235847092</vt:lpwstr>
      </vt:variant>
      <vt:variant>
        <vt:i4>1179699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_Toc235847091</vt:lpwstr>
      </vt:variant>
      <vt:variant>
        <vt:i4>1179699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_Toc235847090</vt:lpwstr>
      </vt:variant>
      <vt:variant>
        <vt:i4>1245235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_Toc235847089</vt:lpwstr>
      </vt:variant>
      <vt:variant>
        <vt:i4>1245235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_Toc235847088</vt:lpwstr>
      </vt:variant>
      <vt:variant>
        <vt:i4>1245235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_Toc235847087</vt:lpwstr>
      </vt:variant>
      <vt:variant>
        <vt:i4>1245235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_Toc235847086</vt:lpwstr>
      </vt:variant>
      <vt:variant>
        <vt:i4>1245235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_Toc235847085</vt:lpwstr>
      </vt:variant>
      <vt:variant>
        <vt:i4>1245235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_Toc235847084</vt:lpwstr>
      </vt:variant>
      <vt:variant>
        <vt:i4>1245235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_Toc235847083</vt:lpwstr>
      </vt:variant>
      <vt:variant>
        <vt:i4>1245235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_Toc235847082</vt:lpwstr>
      </vt:variant>
      <vt:variant>
        <vt:i4>1245235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_Toc235847081</vt:lpwstr>
      </vt:variant>
      <vt:variant>
        <vt:i4>1245235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_Toc235847080</vt:lpwstr>
      </vt:variant>
      <vt:variant>
        <vt:i4>1835059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_Toc235847079</vt:lpwstr>
      </vt:variant>
      <vt:variant>
        <vt:i4>1835059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_Toc235847078</vt:lpwstr>
      </vt:variant>
      <vt:variant>
        <vt:i4>1835059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_Toc235847077</vt:lpwstr>
      </vt:variant>
      <vt:variant>
        <vt:i4>1835059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_Toc235847076</vt:lpwstr>
      </vt:variant>
      <vt:variant>
        <vt:i4>1835059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_Toc235847075</vt:lpwstr>
      </vt:variant>
      <vt:variant>
        <vt:i4>1835059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_Toc235847074</vt:lpwstr>
      </vt:variant>
      <vt:variant>
        <vt:i4>1835059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_Toc235847073</vt:lpwstr>
      </vt:variant>
      <vt:variant>
        <vt:i4>1835059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_Toc235847072</vt:lpwstr>
      </vt:variant>
      <vt:variant>
        <vt:i4>1835059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_Toc235847071</vt:lpwstr>
      </vt:variant>
      <vt:variant>
        <vt:i4>1835059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_Toc235847070</vt:lpwstr>
      </vt:variant>
      <vt:variant>
        <vt:i4>1900595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_Toc235847069</vt:lpwstr>
      </vt:variant>
      <vt:variant>
        <vt:i4>1900595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_Toc235847068</vt:lpwstr>
      </vt:variant>
      <vt:variant>
        <vt:i4>1900595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_Toc235847067</vt:lpwstr>
      </vt:variant>
      <vt:variant>
        <vt:i4>1900595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_Toc235847066</vt:lpwstr>
      </vt:variant>
      <vt:variant>
        <vt:i4>1900595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_Toc235847065</vt:lpwstr>
      </vt:variant>
      <vt:variant>
        <vt:i4>1900595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_Toc235847064</vt:lpwstr>
      </vt:variant>
      <vt:variant>
        <vt:i4>1900595</vt:i4>
      </vt:variant>
      <vt:variant>
        <vt:i4>1697</vt:i4>
      </vt:variant>
      <vt:variant>
        <vt:i4>0</vt:i4>
      </vt:variant>
      <vt:variant>
        <vt:i4>5</vt:i4>
      </vt:variant>
      <vt:variant>
        <vt:lpwstr/>
      </vt:variant>
      <vt:variant>
        <vt:lpwstr>_Toc235847063</vt:lpwstr>
      </vt:variant>
      <vt:variant>
        <vt:i4>1900595</vt:i4>
      </vt:variant>
      <vt:variant>
        <vt:i4>1691</vt:i4>
      </vt:variant>
      <vt:variant>
        <vt:i4>0</vt:i4>
      </vt:variant>
      <vt:variant>
        <vt:i4>5</vt:i4>
      </vt:variant>
      <vt:variant>
        <vt:lpwstr/>
      </vt:variant>
      <vt:variant>
        <vt:lpwstr>_Toc235847062</vt:lpwstr>
      </vt:variant>
      <vt:variant>
        <vt:i4>1900595</vt:i4>
      </vt:variant>
      <vt:variant>
        <vt:i4>1685</vt:i4>
      </vt:variant>
      <vt:variant>
        <vt:i4>0</vt:i4>
      </vt:variant>
      <vt:variant>
        <vt:i4>5</vt:i4>
      </vt:variant>
      <vt:variant>
        <vt:lpwstr/>
      </vt:variant>
      <vt:variant>
        <vt:lpwstr>_Toc235847061</vt:lpwstr>
      </vt:variant>
      <vt:variant>
        <vt:i4>1900595</vt:i4>
      </vt:variant>
      <vt:variant>
        <vt:i4>1679</vt:i4>
      </vt:variant>
      <vt:variant>
        <vt:i4>0</vt:i4>
      </vt:variant>
      <vt:variant>
        <vt:i4>5</vt:i4>
      </vt:variant>
      <vt:variant>
        <vt:lpwstr/>
      </vt:variant>
      <vt:variant>
        <vt:lpwstr>_Toc235847060</vt:lpwstr>
      </vt:variant>
      <vt:variant>
        <vt:i4>1966131</vt:i4>
      </vt:variant>
      <vt:variant>
        <vt:i4>1673</vt:i4>
      </vt:variant>
      <vt:variant>
        <vt:i4>0</vt:i4>
      </vt:variant>
      <vt:variant>
        <vt:i4>5</vt:i4>
      </vt:variant>
      <vt:variant>
        <vt:lpwstr/>
      </vt:variant>
      <vt:variant>
        <vt:lpwstr>_Toc235847059</vt:lpwstr>
      </vt:variant>
      <vt:variant>
        <vt:i4>1900592</vt:i4>
      </vt:variant>
      <vt:variant>
        <vt:i4>1664</vt:i4>
      </vt:variant>
      <vt:variant>
        <vt:i4>0</vt:i4>
      </vt:variant>
      <vt:variant>
        <vt:i4>5</vt:i4>
      </vt:variant>
      <vt:variant>
        <vt:lpwstr/>
      </vt:variant>
      <vt:variant>
        <vt:lpwstr>_Toc240249655</vt:lpwstr>
      </vt:variant>
      <vt:variant>
        <vt:i4>1900592</vt:i4>
      </vt:variant>
      <vt:variant>
        <vt:i4>1658</vt:i4>
      </vt:variant>
      <vt:variant>
        <vt:i4>0</vt:i4>
      </vt:variant>
      <vt:variant>
        <vt:i4>5</vt:i4>
      </vt:variant>
      <vt:variant>
        <vt:lpwstr/>
      </vt:variant>
      <vt:variant>
        <vt:lpwstr>_Toc240249654</vt:lpwstr>
      </vt:variant>
      <vt:variant>
        <vt:i4>1900592</vt:i4>
      </vt:variant>
      <vt:variant>
        <vt:i4>1652</vt:i4>
      </vt:variant>
      <vt:variant>
        <vt:i4>0</vt:i4>
      </vt:variant>
      <vt:variant>
        <vt:i4>5</vt:i4>
      </vt:variant>
      <vt:variant>
        <vt:lpwstr/>
      </vt:variant>
      <vt:variant>
        <vt:lpwstr>_Toc240249653</vt:lpwstr>
      </vt:variant>
      <vt:variant>
        <vt:i4>1900592</vt:i4>
      </vt:variant>
      <vt:variant>
        <vt:i4>1646</vt:i4>
      </vt:variant>
      <vt:variant>
        <vt:i4>0</vt:i4>
      </vt:variant>
      <vt:variant>
        <vt:i4>5</vt:i4>
      </vt:variant>
      <vt:variant>
        <vt:lpwstr/>
      </vt:variant>
      <vt:variant>
        <vt:lpwstr>_Toc240249652</vt:lpwstr>
      </vt:variant>
      <vt:variant>
        <vt:i4>1900592</vt:i4>
      </vt:variant>
      <vt:variant>
        <vt:i4>1640</vt:i4>
      </vt:variant>
      <vt:variant>
        <vt:i4>0</vt:i4>
      </vt:variant>
      <vt:variant>
        <vt:i4>5</vt:i4>
      </vt:variant>
      <vt:variant>
        <vt:lpwstr/>
      </vt:variant>
      <vt:variant>
        <vt:lpwstr>_Toc240249651</vt:lpwstr>
      </vt:variant>
      <vt:variant>
        <vt:i4>1900592</vt:i4>
      </vt:variant>
      <vt:variant>
        <vt:i4>1634</vt:i4>
      </vt:variant>
      <vt:variant>
        <vt:i4>0</vt:i4>
      </vt:variant>
      <vt:variant>
        <vt:i4>5</vt:i4>
      </vt:variant>
      <vt:variant>
        <vt:lpwstr/>
      </vt:variant>
      <vt:variant>
        <vt:lpwstr>_Toc240249650</vt:lpwstr>
      </vt:variant>
      <vt:variant>
        <vt:i4>1835056</vt:i4>
      </vt:variant>
      <vt:variant>
        <vt:i4>1628</vt:i4>
      </vt:variant>
      <vt:variant>
        <vt:i4>0</vt:i4>
      </vt:variant>
      <vt:variant>
        <vt:i4>5</vt:i4>
      </vt:variant>
      <vt:variant>
        <vt:lpwstr/>
      </vt:variant>
      <vt:variant>
        <vt:lpwstr>_Toc240249649</vt:lpwstr>
      </vt:variant>
      <vt:variant>
        <vt:i4>1835056</vt:i4>
      </vt:variant>
      <vt:variant>
        <vt:i4>1622</vt:i4>
      </vt:variant>
      <vt:variant>
        <vt:i4>0</vt:i4>
      </vt:variant>
      <vt:variant>
        <vt:i4>5</vt:i4>
      </vt:variant>
      <vt:variant>
        <vt:lpwstr/>
      </vt:variant>
      <vt:variant>
        <vt:lpwstr>_Toc240249648</vt:lpwstr>
      </vt:variant>
      <vt:variant>
        <vt:i4>1835056</vt:i4>
      </vt:variant>
      <vt:variant>
        <vt:i4>1616</vt:i4>
      </vt:variant>
      <vt:variant>
        <vt:i4>0</vt:i4>
      </vt:variant>
      <vt:variant>
        <vt:i4>5</vt:i4>
      </vt:variant>
      <vt:variant>
        <vt:lpwstr/>
      </vt:variant>
      <vt:variant>
        <vt:lpwstr>_Toc240249647</vt:lpwstr>
      </vt:variant>
      <vt:variant>
        <vt:i4>1835056</vt:i4>
      </vt:variant>
      <vt:variant>
        <vt:i4>1610</vt:i4>
      </vt:variant>
      <vt:variant>
        <vt:i4>0</vt:i4>
      </vt:variant>
      <vt:variant>
        <vt:i4>5</vt:i4>
      </vt:variant>
      <vt:variant>
        <vt:lpwstr/>
      </vt:variant>
      <vt:variant>
        <vt:lpwstr>_Toc240249646</vt:lpwstr>
      </vt:variant>
      <vt:variant>
        <vt:i4>1835056</vt:i4>
      </vt:variant>
      <vt:variant>
        <vt:i4>1604</vt:i4>
      </vt:variant>
      <vt:variant>
        <vt:i4>0</vt:i4>
      </vt:variant>
      <vt:variant>
        <vt:i4>5</vt:i4>
      </vt:variant>
      <vt:variant>
        <vt:lpwstr/>
      </vt:variant>
      <vt:variant>
        <vt:lpwstr>_Toc240249645</vt:lpwstr>
      </vt:variant>
      <vt:variant>
        <vt:i4>1835056</vt:i4>
      </vt:variant>
      <vt:variant>
        <vt:i4>1598</vt:i4>
      </vt:variant>
      <vt:variant>
        <vt:i4>0</vt:i4>
      </vt:variant>
      <vt:variant>
        <vt:i4>5</vt:i4>
      </vt:variant>
      <vt:variant>
        <vt:lpwstr/>
      </vt:variant>
      <vt:variant>
        <vt:lpwstr>_Toc240249644</vt:lpwstr>
      </vt:variant>
      <vt:variant>
        <vt:i4>1835056</vt:i4>
      </vt:variant>
      <vt:variant>
        <vt:i4>1592</vt:i4>
      </vt:variant>
      <vt:variant>
        <vt:i4>0</vt:i4>
      </vt:variant>
      <vt:variant>
        <vt:i4>5</vt:i4>
      </vt:variant>
      <vt:variant>
        <vt:lpwstr/>
      </vt:variant>
      <vt:variant>
        <vt:lpwstr>_Toc240249643</vt:lpwstr>
      </vt:variant>
      <vt:variant>
        <vt:i4>1835056</vt:i4>
      </vt:variant>
      <vt:variant>
        <vt:i4>1586</vt:i4>
      </vt:variant>
      <vt:variant>
        <vt:i4>0</vt:i4>
      </vt:variant>
      <vt:variant>
        <vt:i4>5</vt:i4>
      </vt:variant>
      <vt:variant>
        <vt:lpwstr/>
      </vt:variant>
      <vt:variant>
        <vt:lpwstr>_Toc240249642</vt:lpwstr>
      </vt:variant>
      <vt:variant>
        <vt:i4>1835056</vt:i4>
      </vt:variant>
      <vt:variant>
        <vt:i4>1580</vt:i4>
      </vt:variant>
      <vt:variant>
        <vt:i4>0</vt:i4>
      </vt:variant>
      <vt:variant>
        <vt:i4>5</vt:i4>
      </vt:variant>
      <vt:variant>
        <vt:lpwstr/>
      </vt:variant>
      <vt:variant>
        <vt:lpwstr>_Toc240249641</vt:lpwstr>
      </vt:variant>
      <vt:variant>
        <vt:i4>1835056</vt:i4>
      </vt:variant>
      <vt:variant>
        <vt:i4>1574</vt:i4>
      </vt:variant>
      <vt:variant>
        <vt:i4>0</vt:i4>
      </vt:variant>
      <vt:variant>
        <vt:i4>5</vt:i4>
      </vt:variant>
      <vt:variant>
        <vt:lpwstr/>
      </vt:variant>
      <vt:variant>
        <vt:lpwstr>_Toc240249640</vt:lpwstr>
      </vt:variant>
      <vt:variant>
        <vt:i4>1769520</vt:i4>
      </vt:variant>
      <vt:variant>
        <vt:i4>1568</vt:i4>
      </vt:variant>
      <vt:variant>
        <vt:i4>0</vt:i4>
      </vt:variant>
      <vt:variant>
        <vt:i4>5</vt:i4>
      </vt:variant>
      <vt:variant>
        <vt:lpwstr/>
      </vt:variant>
      <vt:variant>
        <vt:lpwstr>_Toc240249639</vt:lpwstr>
      </vt:variant>
      <vt:variant>
        <vt:i4>1769520</vt:i4>
      </vt:variant>
      <vt:variant>
        <vt:i4>1562</vt:i4>
      </vt:variant>
      <vt:variant>
        <vt:i4>0</vt:i4>
      </vt:variant>
      <vt:variant>
        <vt:i4>5</vt:i4>
      </vt:variant>
      <vt:variant>
        <vt:lpwstr/>
      </vt:variant>
      <vt:variant>
        <vt:lpwstr>_Toc240249638</vt:lpwstr>
      </vt:variant>
      <vt:variant>
        <vt:i4>1769520</vt:i4>
      </vt:variant>
      <vt:variant>
        <vt:i4>1556</vt:i4>
      </vt:variant>
      <vt:variant>
        <vt:i4>0</vt:i4>
      </vt:variant>
      <vt:variant>
        <vt:i4>5</vt:i4>
      </vt:variant>
      <vt:variant>
        <vt:lpwstr/>
      </vt:variant>
      <vt:variant>
        <vt:lpwstr>_Toc240249637</vt:lpwstr>
      </vt:variant>
      <vt:variant>
        <vt:i4>1769520</vt:i4>
      </vt:variant>
      <vt:variant>
        <vt:i4>1550</vt:i4>
      </vt:variant>
      <vt:variant>
        <vt:i4>0</vt:i4>
      </vt:variant>
      <vt:variant>
        <vt:i4>5</vt:i4>
      </vt:variant>
      <vt:variant>
        <vt:lpwstr/>
      </vt:variant>
      <vt:variant>
        <vt:lpwstr>_Toc240249636</vt:lpwstr>
      </vt:variant>
      <vt:variant>
        <vt:i4>1769520</vt:i4>
      </vt:variant>
      <vt:variant>
        <vt:i4>1544</vt:i4>
      </vt:variant>
      <vt:variant>
        <vt:i4>0</vt:i4>
      </vt:variant>
      <vt:variant>
        <vt:i4>5</vt:i4>
      </vt:variant>
      <vt:variant>
        <vt:lpwstr/>
      </vt:variant>
      <vt:variant>
        <vt:lpwstr>_Toc240249635</vt:lpwstr>
      </vt:variant>
      <vt:variant>
        <vt:i4>1769520</vt:i4>
      </vt:variant>
      <vt:variant>
        <vt:i4>1538</vt:i4>
      </vt:variant>
      <vt:variant>
        <vt:i4>0</vt:i4>
      </vt:variant>
      <vt:variant>
        <vt:i4>5</vt:i4>
      </vt:variant>
      <vt:variant>
        <vt:lpwstr/>
      </vt:variant>
      <vt:variant>
        <vt:lpwstr>_Toc240249634</vt:lpwstr>
      </vt:variant>
      <vt:variant>
        <vt:i4>1769520</vt:i4>
      </vt:variant>
      <vt:variant>
        <vt:i4>1532</vt:i4>
      </vt:variant>
      <vt:variant>
        <vt:i4>0</vt:i4>
      </vt:variant>
      <vt:variant>
        <vt:i4>5</vt:i4>
      </vt:variant>
      <vt:variant>
        <vt:lpwstr/>
      </vt:variant>
      <vt:variant>
        <vt:lpwstr>_Toc240249633</vt:lpwstr>
      </vt:variant>
      <vt:variant>
        <vt:i4>1769520</vt:i4>
      </vt:variant>
      <vt:variant>
        <vt:i4>1526</vt:i4>
      </vt:variant>
      <vt:variant>
        <vt:i4>0</vt:i4>
      </vt:variant>
      <vt:variant>
        <vt:i4>5</vt:i4>
      </vt:variant>
      <vt:variant>
        <vt:lpwstr/>
      </vt:variant>
      <vt:variant>
        <vt:lpwstr>_Toc240249632</vt:lpwstr>
      </vt:variant>
      <vt:variant>
        <vt:i4>1769520</vt:i4>
      </vt:variant>
      <vt:variant>
        <vt:i4>1520</vt:i4>
      </vt:variant>
      <vt:variant>
        <vt:i4>0</vt:i4>
      </vt:variant>
      <vt:variant>
        <vt:i4>5</vt:i4>
      </vt:variant>
      <vt:variant>
        <vt:lpwstr/>
      </vt:variant>
      <vt:variant>
        <vt:lpwstr>_Toc240249631</vt:lpwstr>
      </vt:variant>
      <vt:variant>
        <vt:i4>1769520</vt:i4>
      </vt:variant>
      <vt:variant>
        <vt:i4>1514</vt:i4>
      </vt:variant>
      <vt:variant>
        <vt:i4>0</vt:i4>
      </vt:variant>
      <vt:variant>
        <vt:i4>5</vt:i4>
      </vt:variant>
      <vt:variant>
        <vt:lpwstr/>
      </vt:variant>
      <vt:variant>
        <vt:lpwstr>_Toc240249630</vt:lpwstr>
      </vt:variant>
      <vt:variant>
        <vt:i4>1703984</vt:i4>
      </vt:variant>
      <vt:variant>
        <vt:i4>1508</vt:i4>
      </vt:variant>
      <vt:variant>
        <vt:i4>0</vt:i4>
      </vt:variant>
      <vt:variant>
        <vt:i4>5</vt:i4>
      </vt:variant>
      <vt:variant>
        <vt:lpwstr/>
      </vt:variant>
      <vt:variant>
        <vt:lpwstr>_Toc240249629</vt:lpwstr>
      </vt:variant>
      <vt:variant>
        <vt:i4>1703984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_Toc240249628</vt:lpwstr>
      </vt:variant>
      <vt:variant>
        <vt:i4>1703984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_Toc240249627</vt:lpwstr>
      </vt:variant>
      <vt:variant>
        <vt:i4>1703984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_Toc240249626</vt:lpwstr>
      </vt:variant>
      <vt:variant>
        <vt:i4>1703984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_Toc240249625</vt:lpwstr>
      </vt:variant>
      <vt:variant>
        <vt:i4>1703984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_Toc240249624</vt:lpwstr>
      </vt:variant>
      <vt:variant>
        <vt:i4>1703984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_Toc240249623</vt:lpwstr>
      </vt:variant>
      <vt:variant>
        <vt:i4>1703984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_Toc240249622</vt:lpwstr>
      </vt:variant>
      <vt:variant>
        <vt:i4>1703984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_Toc240249621</vt:lpwstr>
      </vt:variant>
      <vt:variant>
        <vt:i4>1703984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_Toc240249620</vt:lpwstr>
      </vt:variant>
      <vt:variant>
        <vt:i4>1638448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_Toc240249619</vt:lpwstr>
      </vt:variant>
      <vt:variant>
        <vt:i4>1638448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_Toc240249618</vt:lpwstr>
      </vt:variant>
      <vt:variant>
        <vt:i4>1638448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_Toc240249617</vt:lpwstr>
      </vt:variant>
      <vt:variant>
        <vt:i4>1638448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_Toc240249616</vt:lpwstr>
      </vt:variant>
      <vt:variant>
        <vt:i4>1638448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_Toc240249615</vt:lpwstr>
      </vt:variant>
      <vt:variant>
        <vt:i4>1638448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_Toc240249614</vt:lpwstr>
      </vt:variant>
      <vt:variant>
        <vt:i4>1638448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_Toc240249613</vt:lpwstr>
      </vt:variant>
      <vt:variant>
        <vt:i4>1638448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_Toc240249612</vt:lpwstr>
      </vt:variant>
      <vt:variant>
        <vt:i4>1638448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_Toc240249611</vt:lpwstr>
      </vt:variant>
      <vt:variant>
        <vt:i4>1638448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_Toc240249610</vt:lpwstr>
      </vt:variant>
      <vt:variant>
        <vt:i4>1572912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_Toc240249609</vt:lpwstr>
      </vt:variant>
      <vt:variant>
        <vt:i4>1572912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_Toc240249608</vt:lpwstr>
      </vt:variant>
      <vt:variant>
        <vt:i4>1572912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_Toc240249607</vt:lpwstr>
      </vt:variant>
      <vt:variant>
        <vt:i4>1572912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_Toc240249606</vt:lpwstr>
      </vt:variant>
      <vt:variant>
        <vt:i4>1572912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_Toc240249605</vt:lpwstr>
      </vt:variant>
      <vt:variant>
        <vt:i4>1572912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_Toc240249604</vt:lpwstr>
      </vt:variant>
      <vt:variant>
        <vt:i4>1572912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_Toc240249603</vt:lpwstr>
      </vt:variant>
      <vt:variant>
        <vt:i4>1572912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_Toc240249602</vt:lpwstr>
      </vt:variant>
      <vt:variant>
        <vt:i4>1572912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_Toc240249601</vt:lpwstr>
      </vt:variant>
      <vt:variant>
        <vt:i4>1572912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_Toc240249600</vt:lpwstr>
      </vt:variant>
      <vt:variant>
        <vt:i4>1114163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_Toc240249599</vt:lpwstr>
      </vt:variant>
      <vt:variant>
        <vt:i4>1114163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_Toc240249598</vt:lpwstr>
      </vt:variant>
      <vt:variant>
        <vt:i4>1114163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_Toc240249597</vt:lpwstr>
      </vt:variant>
      <vt:variant>
        <vt:i4>1114163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_Toc240249596</vt:lpwstr>
      </vt:variant>
      <vt:variant>
        <vt:i4>1114163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_Toc240249595</vt:lpwstr>
      </vt:variant>
      <vt:variant>
        <vt:i4>1114163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_Toc240249594</vt:lpwstr>
      </vt:variant>
      <vt:variant>
        <vt:i4>1114163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_Toc240249593</vt:lpwstr>
      </vt:variant>
      <vt:variant>
        <vt:i4>1114163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_Toc240249592</vt:lpwstr>
      </vt:variant>
      <vt:variant>
        <vt:i4>1114163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_Toc240249591</vt:lpwstr>
      </vt:variant>
      <vt:variant>
        <vt:i4>1114163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_Toc240249590</vt:lpwstr>
      </vt:variant>
      <vt:variant>
        <vt:i4>1048627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_Toc240249589</vt:lpwstr>
      </vt:variant>
      <vt:variant>
        <vt:i4>1048627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_Toc240249588</vt:lpwstr>
      </vt:variant>
      <vt:variant>
        <vt:i4>1048627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_Toc240249587</vt:lpwstr>
      </vt:variant>
      <vt:variant>
        <vt:i4>1048627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_Toc240249586</vt:lpwstr>
      </vt:variant>
      <vt:variant>
        <vt:i4>1048627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_Toc240249585</vt:lpwstr>
      </vt:variant>
      <vt:variant>
        <vt:i4>1048627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_Toc240249584</vt:lpwstr>
      </vt:variant>
      <vt:variant>
        <vt:i4>1048627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_Toc240249583</vt:lpwstr>
      </vt:variant>
      <vt:variant>
        <vt:i4>1048627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_Toc240249582</vt:lpwstr>
      </vt:variant>
      <vt:variant>
        <vt:i4>1048627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_Toc240249581</vt:lpwstr>
      </vt:variant>
      <vt:variant>
        <vt:i4>1048627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_Toc240249580</vt:lpwstr>
      </vt:variant>
      <vt:variant>
        <vt:i4>2031667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_Toc240249579</vt:lpwstr>
      </vt:variant>
      <vt:variant>
        <vt:i4>2031667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_Toc240249578</vt:lpwstr>
      </vt:variant>
      <vt:variant>
        <vt:i4>2031667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_Toc240249577</vt:lpwstr>
      </vt:variant>
      <vt:variant>
        <vt:i4>2031667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_Toc240249576</vt:lpwstr>
      </vt:variant>
      <vt:variant>
        <vt:i4>2031667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_Toc240249575</vt:lpwstr>
      </vt:variant>
      <vt:variant>
        <vt:i4>2031667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_Toc240249574</vt:lpwstr>
      </vt:variant>
      <vt:variant>
        <vt:i4>2031667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_Toc240249573</vt:lpwstr>
      </vt:variant>
      <vt:variant>
        <vt:i4>2031667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_Toc240249572</vt:lpwstr>
      </vt:variant>
      <vt:variant>
        <vt:i4>2031667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_Toc240249571</vt:lpwstr>
      </vt:variant>
      <vt:variant>
        <vt:i4>2031667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_Toc240249570</vt:lpwstr>
      </vt:variant>
      <vt:variant>
        <vt:i4>1966131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_Toc240249569</vt:lpwstr>
      </vt:variant>
      <vt:variant>
        <vt:i4>1966131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_Toc240249568</vt:lpwstr>
      </vt:variant>
      <vt:variant>
        <vt:i4>1966131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_Toc240249567</vt:lpwstr>
      </vt:variant>
      <vt:variant>
        <vt:i4>1966131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_Toc240249566</vt:lpwstr>
      </vt:variant>
      <vt:variant>
        <vt:i4>1966131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_Toc240249565</vt:lpwstr>
      </vt:variant>
      <vt:variant>
        <vt:i4>1966131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_Toc240249564</vt:lpwstr>
      </vt:variant>
      <vt:variant>
        <vt:i4>1966131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_Toc240249563</vt:lpwstr>
      </vt:variant>
      <vt:variant>
        <vt:i4>1966131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_Toc240249562</vt:lpwstr>
      </vt:variant>
      <vt:variant>
        <vt:i4>1966131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_Toc240249561</vt:lpwstr>
      </vt:variant>
      <vt:variant>
        <vt:i4>1966131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_Toc240249560</vt:lpwstr>
      </vt:variant>
      <vt:variant>
        <vt:i4>1900595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_Toc240249559</vt:lpwstr>
      </vt:variant>
      <vt:variant>
        <vt:i4>1900595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_Toc240249558</vt:lpwstr>
      </vt:variant>
      <vt:variant>
        <vt:i4>1900595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_Toc240249557</vt:lpwstr>
      </vt:variant>
      <vt:variant>
        <vt:i4>1900595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_Toc240249556</vt:lpwstr>
      </vt:variant>
      <vt:variant>
        <vt:i4>1900595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_Toc240249555</vt:lpwstr>
      </vt:variant>
      <vt:variant>
        <vt:i4>1900595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_Toc240249554</vt:lpwstr>
      </vt:variant>
      <vt:variant>
        <vt:i4>1900595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_Toc240249553</vt:lpwstr>
      </vt:variant>
      <vt:variant>
        <vt:i4>1900595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_Toc240249552</vt:lpwstr>
      </vt:variant>
      <vt:variant>
        <vt:i4>1900595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_Toc240249551</vt:lpwstr>
      </vt:variant>
      <vt:variant>
        <vt:i4>1900595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_Toc240249550</vt:lpwstr>
      </vt:variant>
      <vt:variant>
        <vt:i4>1835059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_Toc240249549</vt:lpwstr>
      </vt:variant>
      <vt:variant>
        <vt:i4>1835059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_Toc240249548</vt:lpwstr>
      </vt:variant>
      <vt:variant>
        <vt:i4>1835059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_Toc240249547</vt:lpwstr>
      </vt:variant>
      <vt:variant>
        <vt:i4>1835059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_Toc240249546</vt:lpwstr>
      </vt:variant>
      <vt:variant>
        <vt:i4>1835059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_Toc240249545</vt:lpwstr>
      </vt:variant>
      <vt:variant>
        <vt:i4>1835059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_Toc240249544</vt:lpwstr>
      </vt:variant>
      <vt:variant>
        <vt:i4>1835059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_Toc240249543</vt:lpwstr>
      </vt:variant>
      <vt:variant>
        <vt:i4>1835059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_Toc240249542</vt:lpwstr>
      </vt:variant>
      <vt:variant>
        <vt:i4>1835059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_Toc240249541</vt:lpwstr>
      </vt:variant>
      <vt:variant>
        <vt:i4>1835059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_Toc240249540</vt:lpwstr>
      </vt:variant>
      <vt:variant>
        <vt:i4>1769523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_Toc240249539</vt:lpwstr>
      </vt:variant>
      <vt:variant>
        <vt:i4>1769523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_Toc240249538</vt:lpwstr>
      </vt:variant>
      <vt:variant>
        <vt:i4>1769523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_Toc240249537</vt:lpwstr>
      </vt:variant>
      <vt:variant>
        <vt:i4>1769523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_Toc240249536</vt:lpwstr>
      </vt:variant>
      <vt:variant>
        <vt:i4>1769523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_Toc240249535</vt:lpwstr>
      </vt:variant>
      <vt:variant>
        <vt:i4>1769523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_Toc240249534</vt:lpwstr>
      </vt:variant>
      <vt:variant>
        <vt:i4>1769523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_Toc240249533</vt:lpwstr>
      </vt:variant>
      <vt:variant>
        <vt:i4>1769523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_Toc240249532</vt:lpwstr>
      </vt:variant>
      <vt:variant>
        <vt:i4>1769523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_Toc240249531</vt:lpwstr>
      </vt:variant>
      <vt:variant>
        <vt:i4>1769523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_Toc240249530</vt:lpwstr>
      </vt:variant>
      <vt:variant>
        <vt:i4>1703987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_Toc240249529</vt:lpwstr>
      </vt:variant>
      <vt:variant>
        <vt:i4>1703987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_Toc240249528</vt:lpwstr>
      </vt:variant>
      <vt:variant>
        <vt:i4>1703987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_Toc240249527</vt:lpwstr>
      </vt:variant>
      <vt:variant>
        <vt:i4>1703987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_Toc240249526</vt:lpwstr>
      </vt:variant>
      <vt:variant>
        <vt:i4>1703987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_Toc240249525</vt:lpwstr>
      </vt:variant>
      <vt:variant>
        <vt:i4>1703987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_Toc240249524</vt:lpwstr>
      </vt:variant>
      <vt:variant>
        <vt:i4>1703987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_Toc240249523</vt:lpwstr>
      </vt:variant>
      <vt:variant>
        <vt:i4>1703987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_Toc240249522</vt:lpwstr>
      </vt:variant>
      <vt:variant>
        <vt:i4>1703987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_Toc240249521</vt:lpwstr>
      </vt:variant>
      <vt:variant>
        <vt:i4>1703987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_Toc240249520</vt:lpwstr>
      </vt:variant>
      <vt:variant>
        <vt:i4>1638451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_Toc240249519</vt:lpwstr>
      </vt:variant>
      <vt:variant>
        <vt:i4>1638451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_Toc240249518</vt:lpwstr>
      </vt:variant>
      <vt:variant>
        <vt:i4>1638451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_Toc240249517</vt:lpwstr>
      </vt:variant>
      <vt:variant>
        <vt:i4>1638451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_Toc240249516</vt:lpwstr>
      </vt:variant>
      <vt:variant>
        <vt:i4>1638451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_Toc240249515</vt:lpwstr>
      </vt:variant>
      <vt:variant>
        <vt:i4>1638451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_Toc240249514</vt:lpwstr>
      </vt:variant>
      <vt:variant>
        <vt:i4>1638451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_Toc240249513</vt:lpwstr>
      </vt:variant>
      <vt:variant>
        <vt:i4>1638451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_Toc240249512</vt:lpwstr>
      </vt:variant>
      <vt:variant>
        <vt:i4>1638451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_Toc240249511</vt:lpwstr>
      </vt:variant>
      <vt:variant>
        <vt:i4>1638451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_Toc240249510</vt:lpwstr>
      </vt:variant>
      <vt:variant>
        <vt:i4>1572915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_Toc240249509</vt:lpwstr>
      </vt:variant>
      <vt:variant>
        <vt:i4>1572915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_Toc240249508</vt:lpwstr>
      </vt:variant>
      <vt:variant>
        <vt:i4>1572915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_Toc240249507</vt:lpwstr>
      </vt:variant>
      <vt:variant>
        <vt:i4>1572915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_Toc240249506</vt:lpwstr>
      </vt:variant>
      <vt:variant>
        <vt:i4>1572915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_Toc240249505</vt:lpwstr>
      </vt:variant>
      <vt:variant>
        <vt:i4>1572915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_Toc240249504</vt:lpwstr>
      </vt:variant>
      <vt:variant>
        <vt:i4>1572915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_Toc240249503</vt:lpwstr>
      </vt:variant>
      <vt:variant>
        <vt:i4>1572915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_Toc240249502</vt:lpwstr>
      </vt:variant>
      <vt:variant>
        <vt:i4>1572915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_Toc240249501</vt:lpwstr>
      </vt:variant>
      <vt:variant>
        <vt:i4>1572915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_Toc240249500</vt:lpwstr>
      </vt:variant>
      <vt:variant>
        <vt:i4>1114162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_Toc240249499</vt:lpwstr>
      </vt:variant>
      <vt:variant>
        <vt:i4>1114162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_Toc240249498</vt:lpwstr>
      </vt:variant>
      <vt:variant>
        <vt:i4>1114162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_Toc240249497</vt:lpwstr>
      </vt:variant>
      <vt:variant>
        <vt:i4>1114162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_Toc240249496</vt:lpwstr>
      </vt:variant>
      <vt:variant>
        <vt:i4>1114162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_Toc240249495</vt:lpwstr>
      </vt:variant>
      <vt:variant>
        <vt:i4>1114162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_Toc240249494</vt:lpwstr>
      </vt:variant>
      <vt:variant>
        <vt:i4>1114162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_Toc240249493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_Toc240249492</vt:lpwstr>
      </vt:variant>
      <vt:variant>
        <vt:i4>1114162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_Toc240249491</vt:lpwstr>
      </vt:variant>
      <vt:variant>
        <vt:i4>1114162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_Toc240249490</vt:lpwstr>
      </vt:variant>
      <vt:variant>
        <vt:i4>1048626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_Toc240249489</vt:lpwstr>
      </vt:variant>
      <vt:variant>
        <vt:i4>1048626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_Toc240249488</vt:lpwstr>
      </vt:variant>
      <vt:variant>
        <vt:i4>1048626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_Toc240249487</vt:lpwstr>
      </vt:variant>
      <vt:variant>
        <vt:i4>1048626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_Toc240249486</vt:lpwstr>
      </vt:variant>
      <vt:variant>
        <vt:i4>1048626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_Toc240249485</vt:lpwstr>
      </vt:variant>
      <vt:variant>
        <vt:i4>1048626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_Toc240249484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_Toc240249483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_Toc240249482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_Toc240249481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_Toc240249480</vt:lpwstr>
      </vt:variant>
      <vt:variant>
        <vt:i4>2031666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_Toc240249479</vt:lpwstr>
      </vt:variant>
      <vt:variant>
        <vt:i4>2031666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_Toc240249478</vt:lpwstr>
      </vt:variant>
      <vt:variant>
        <vt:i4>2031666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_Toc240249477</vt:lpwstr>
      </vt:variant>
      <vt:variant>
        <vt:i4>2031666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_Toc240249476</vt:lpwstr>
      </vt:variant>
      <vt:variant>
        <vt:i4>2031666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_Toc240249475</vt:lpwstr>
      </vt:variant>
      <vt:variant>
        <vt:i4>2031666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_Toc240249474</vt:lpwstr>
      </vt:variant>
      <vt:variant>
        <vt:i4>2031666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_Toc240249473</vt:lpwstr>
      </vt:variant>
      <vt:variant>
        <vt:i4>2031666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_Toc240249472</vt:lpwstr>
      </vt:variant>
      <vt:variant>
        <vt:i4>2031666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_Toc240249471</vt:lpwstr>
      </vt:variant>
      <vt:variant>
        <vt:i4>2031666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_Toc240249470</vt:lpwstr>
      </vt:variant>
      <vt:variant>
        <vt:i4>1966130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_Toc240249469</vt:lpwstr>
      </vt:variant>
      <vt:variant>
        <vt:i4>1966130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_Toc240249468</vt:lpwstr>
      </vt:variant>
      <vt:variant>
        <vt:i4>1966130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_Toc240249467</vt:lpwstr>
      </vt:variant>
      <vt:variant>
        <vt:i4>1966130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_Toc240249466</vt:lpwstr>
      </vt:variant>
      <vt:variant>
        <vt:i4>1966130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_Toc240249465</vt:lpwstr>
      </vt:variant>
      <vt:variant>
        <vt:i4>1966130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_Toc240249464</vt:lpwstr>
      </vt:variant>
      <vt:variant>
        <vt:i4>1966130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_Toc240249463</vt:lpwstr>
      </vt:variant>
      <vt:variant>
        <vt:i4>1966130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_Toc240249462</vt:lpwstr>
      </vt:variant>
      <vt:variant>
        <vt:i4>1966130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_Toc240249461</vt:lpwstr>
      </vt:variant>
      <vt:variant>
        <vt:i4>1966130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_Toc240249460</vt:lpwstr>
      </vt:variant>
      <vt:variant>
        <vt:i4>1900594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_Toc240249459</vt:lpwstr>
      </vt:variant>
      <vt:variant>
        <vt:i4>1900594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_Toc240249458</vt:lpwstr>
      </vt:variant>
      <vt:variant>
        <vt:i4>1900594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_Toc240249457</vt:lpwstr>
      </vt:variant>
      <vt:variant>
        <vt:i4>1900594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_Toc240249456</vt:lpwstr>
      </vt:variant>
      <vt:variant>
        <vt:i4>1900594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_Toc240249455</vt:lpwstr>
      </vt:variant>
      <vt:variant>
        <vt:i4>1900594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_Toc240249454</vt:lpwstr>
      </vt:variant>
      <vt:variant>
        <vt:i4>1900594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_Toc240249453</vt:lpwstr>
      </vt:variant>
      <vt:variant>
        <vt:i4>1900594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_Toc240249452</vt:lpwstr>
      </vt:variant>
      <vt:variant>
        <vt:i4>1900594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_Toc240249451</vt:lpwstr>
      </vt:variant>
      <vt:variant>
        <vt:i4>1900594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_Toc240249450</vt:lpwstr>
      </vt:variant>
      <vt:variant>
        <vt:i4>1835058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_Toc240249449</vt:lpwstr>
      </vt:variant>
      <vt:variant>
        <vt:i4>1835058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_Toc240249448</vt:lpwstr>
      </vt:variant>
      <vt:variant>
        <vt:i4>1835058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_Toc240249447</vt:lpwstr>
      </vt:variant>
      <vt:variant>
        <vt:i4>1835058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_Toc240249446</vt:lpwstr>
      </vt:variant>
      <vt:variant>
        <vt:i4>1835058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_Toc240249445</vt:lpwstr>
      </vt:variant>
      <vt:variant>
        <vt:i4>1835058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_Toc240249444</vt:lpwstr>
      </vt:variant>
      <vt:variant>
        <vt:i4>1835058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_Toc240249443</vt:lpwstr>
      </vt:variant>
      <vt:variant>
        <vt:i4>1835058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_Toc240249442</vt:lpwstr>
      </vt:variant>
      <vt:variant>
        <vt:i4>1835058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_Toc240249441</vt:lpwstr>
      </vt:variant>
      <vt:variant>
        <vt:i4>1835058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_Toc240249440</vt:lpwstr>
      </vt:variant>
      <vt:variant>
        <vt:i4>1769522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_Toc240249439</vt:lpwstr>
      </vt:variant>
      <vt:variant>
        <vt:i4>1769522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_Toc240249438</vt:lpwstr>
      </vt:variant>
      <vt:variant>
        <vt:i4>1769522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_Toc240249437</vt:lpwstr>
      </vt:variant>
      <vt:variant>
        <vt:i4>1769522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_Toc240249436</vt:lpwstr>
      </vt:variant>
      <vt:variant>
        <vt:i4>1769522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_Toc240249435</vt:lpwstr>
      </vt:variant>
      <vt:variant>
        <vt:i4>1769522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_Toc240249434</vt:lpwstr>
      </vt:variant>
      <vt:variant>
        <vt:i4>1769522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_Toc240249433</vt:lpwstr>
      </vt:variant>
      <vt:variant>
        <vt:i4>1769522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_Toc240249432</vt:lpwstr>
      </vt:variant>
      <vt:variant>
        <vt:i4>1769522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_Toc240249431</vt:lpwstr>
      </vt:variant>
      <vt:variant>
        <vt:i4>1769522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_Toc240249430</vt:lpwstr>
      </vt:variant>
      <vt:variant>
        <vt:i4>1703986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_Toc240249429</vt:lpwstr>
      </vt:variant>
      <vt:variant>
        <vt:i4>1703986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_Toc240249428</vt:lpwstr>
      </vt:variant>
      <vt:variant>
        <vt:i4>1703986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_Toc240249427</vt:lpwstr>
      </vt:variant>
      <vt:variant>
        <vt:i4>1703986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_Toc240249426</vt:lpwstr>
      </vt:variant>
      <vt:variant>
        <vt:i4>1703986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_Toc240249425</vt:lpwstr>
      </vt:variant>
      <vt:variant>
        <vt:i4>1703986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_Toc240249424</vt:lpwstr>
      </vt:variant>
      <vt:variant>
        <vt:i4>1703986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_Toc240249423</vt:lpwstr>
      </vt:variant>
      <vt:variant>
        <vt:i4>1703986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_Toc240249422</vt:lpwstr>
      </vt:variant>
      <vt:variant>
        <vt:i4>1703986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_Toc240249421</vt:lpwstr>
      </vt:variant>
      <vt:variant>
        <vt:i4>1703986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_Toc240249420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_Toc240249419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_Toc240249418</vt:lpwstr>
      </vt:variant>
      <vt:variant>
        <vt:i4>1638450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_Toc240249417</vt:lpwstr>
      </vt:variant>
      <vt:variant>
        <vt:i4>1638450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_Toc240249416</vt:lpwstr>
      </vt:variant>
      <vt:variant>
        <vt:i4>1638450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_Toc240249415</vt:lpwstr>
      </vt:variant>
      <vt:variant>
        <vt:i4>1638450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_Toc240249414</vt:lpwstr>
      </vt:variant>
      <vt:variant>
        <vt:i4>1638450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_Toc240249413</vt:lpwstr>
      </vt:variant>
      <vt:variant>
        <vt:i4>1638450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_Toc240249412</vt:lpwstr>
      </vt:variant>
      <vt:variant>
        <vt:i4>1638450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_Toc240249411</vt:lpwstr>
      </vt:variant>
      <vt:variant>
        <vt:i4>1638450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_Toc240249410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_Toc240249409</vt:lpwstr>
      </vt:variant>
      <vt:variant>
        <vt:i4>1572914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_Toc240249408</vt:lpwstr>
      </vt:variant>
      <vt:variant>
        <vt:i4>1572914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_Toc240249407</vt:lpwstr>
      </vt:variant>
      <vt:variant>
        <vt:i4>1572914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_Toc240249406</vt:lpwstr>
      </vt:variant>
      <vt:variant>
        <vt:i4>1572914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_Toc240249405</vt:lpwstr>
      </vt:variant>
      <vt:variant>
        <vt:i4>1572914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_Toc240249404</vt:lpwstr>
      </vt:variant>
      <vt:variant>
        <vt:i4>1572914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_Toc240249403</vt:lpwstr>
      </vt:variant>
      <vt:variant>
        <vt:i4>1572914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_Toc240249402</vt:lpwstr>
      </vt:variant>
      <vt:variant>
        <vt:i4>1572914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_Toc240249401</vt:lpwstr>
      </vt:variant>
      <vt:variant>
        <vt:i4>1572914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_Toc240249400</vt:lpwstr>
      </vt:variant>
      <vt:variant>
        <vt:i4>1114165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_Toc240249399</vt:lpwstr>
      </vt:variant>
      <vt:variant>
        <vt:i4>1114165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_Toc240249398</vt:lpwstr>
      </vt:variant>
      <vt:variant>
        <vt:i4>1114165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_Toc240249397</vt:lpwstr>
      </vt:variant>
      <vt:variant>
        <vt:i4>1114165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_Toc240249396</vt:lpwstr>
      </vt:variant>
      <vt:variant>
        <vt:i4>1114165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_Toc240249395</vt:lpwstr>
      </vt:variant>
      <vt:variant>
        <vt:i4>1114165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_Toc240249394</vt:lpwstr>
      </vt:variant>
      <vt:variant>
        <vt:i4>1114165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_Toc240249393</vt:lpwstr>
      </vt:variant>
      <vt:variant>
        <vt:i4>1114165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_Toc240249392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_Toc240249391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_Toc240249390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_Toc240249389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_Toc240249388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_Toc240249387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_Toc240249386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_Toc240249385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_Toc240249384</vt:lpwstr>
      </vt:variant>
      <vt:variant>
        <vt:i4>1048629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_Toc240249383</vt:lpwstr>
      </vt:variant>
      <vt:variant>
        <vt:i4>1048629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_Toc240249382</vt:lpwstr>
      </vt:variant>
      <vt:variant>
        <vt:i4>1048629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_Toc240249381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_Toc240249380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_Toc240249379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_Toc240249378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Report Template</dc:title>
  <dc:subject/>
  <dc:creator>Corp IT</dc:creator>
  <cp:keywords/>
  <dc:description/>
  <cp:lastModifiedBy>Brian Hall</cp:lastModifiedBy>
  <cp:revision>18</cp:revision>
  <cp:lastPrinted>2010-08-06T21:39:00Z</cp:lastPrinted>
  <dcterms:created xsi:type="dcterms:W3CDTF">2011-03-07T15:57:00Z</dcterms:created>
  <dcterms:modified xsi:type="dcterms:W3CDTF">2011-03-11T05:08:00Z</dcterms:modified>
</cp:coreProperties>
</file>